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74" w:rsidRDefault="00D95274" w:rsidP="00E90458">
      <w:pPr>
        <w:widowControl w:val="0"/>
        <w:tabs>
          <w:tab w:val="left" w:pos="3611"/>
        </w:tabs>
        <w:spacing w:after="120"/>
        <w:jc w:val="center"/>
        <w:rPr>
          <w:rFonts w:ascii="Arial Black" w:hAnsi="Arial Black"/>
          <w:b/>
          <w:sz w:val="24"/>
          <w:szCs w:val="24"/>
        </w:rPr>
      </w:pPr>
      <w:bookmarkStart w:id="0" w:name="A"/>
      <w:bookmarkEnd w:id="0"/>
      <w:r>
        <w:rPr>
          <w:rFonts w:ascii="Arial Black" w:hAnsi="Arial Black"/>
          <w:b/>
          <w:sz w:val="24"/>
          <w:szCs w:val="24"/>
        </w:rPr>
        <w:t>DİSİPLİN SORUŞTURMASI</w:t>
      </w:r>
    </w:p>
    <w:p w:rsidR="00D95274" w:rsidRDefault="00D95274" w:rsidP="00E90458">
      <w:pPr>
        <w:widowControl w:val="0"/>
        <w:tabs>
          <w:tab w:val="left" w:pos="3611"/>
        </w:tabs>
        <w:jc w:val="center"/>
        <w:rPr>
          <w:b/>
          <w:sz w:val="24"/>
          <w:szCs w:val="24"/>
        </w:rPr>
      </w:pPr>
      <w:r>
        <w:rPr>
          <w:b/>
          <w:sz w:val="24"/>
          <w:szCs w:val="24"/>
        </w:rPr>
        <w:t>DİSİPLİN FİİL VE HALLERİ İLE DİSİPLİN CEZALARI</w:t>
      </w:r>
    </w:p>
    <w:p w:rsidR="00D95274" w:rsidRDefault="00D95274" w:rsidP="00E90458">
      <w:pPr>
        <w:widowControl w:val="0"/>
        <w:tabs>
          <w:tab w:val="left" w:pos="0"/>
          <w:tab w:val="left" w:pos="720"/>
          <w:tab w:val="left" w:pos="3611"/>
        </w:tabs>
        <w:spacing w:after="120" w:line="266" w:lineRule="exact"/>
        <w:ind w:left="720"/>
        <w:jc w:val="both"/>
        <w:rPr>
          <w:b/>
          <w:sz w:val="24"/>
          <w:szCs w:val="24"/>
        </w:rPr>
      </w:pPr>
      <w:r>
        <w:rPr>
          <w:b/>
          <w:sz w:val="24"/>
          <w:szCs w:val="24"/>
        </w:rPr>
        <w:tab/>
      </w:r>
    </w:p>
    <w:p w:rsidR="00D95274" w:rsidRDefault="00D95274" w:rsidP="00E90458">
      <w:pPr>
        <w:widowControl w:val="0"/>
        <w:tabs>
          <w:tab w:val="left" w:pos="0"/>
          <w:tab w:val="left" w:pos="720"/>
        </w:tabs>
        <w:spacing w:after="120"/>
        <w:ind w:left="720"/>
        <w:jc w:val="both"/>
        <w:rPr>
          <w:b/>
          <w:sz w:val="22"/>
          <w:szCs w:val="22"/>
        </w:rPr>
      </w:pPr>
      <w:r>
        <w:rPr>
          <w:b/>
          <w:sz w:val="22"/>
          <w:szCs w:val="22"/>
        </w:rPr>
        <w:t>1. DİSİPLİN CEZALARI VE AMACI:</w:t>
      </w:r>
    </w:p>
    <w:p w:rsidR="00D95274" w:rsidRDefault="00D95274" w:rsidP="00E90458">
      <w:pPr>
        <w:widowControl w:val="0"/>
        <w:ind w:firstLine="720"/>
        <w:jc w:val="both"/>
        <w:rPr>
          <w:sz w:val="24"/>
          <w:szCs w:val="24"/>
        </w:rPr>
      </w:pPr>
      <w:r>
        <w:rPr>
          <w:sz w:val="24"/>
          <w:szCs w:val="24"/>
        </w:rPr>
        <w:t>Disiplin cezaları, kamu görev ve hizmetlerinin sağlıklı, düzenli, zamanında ve gereği gibi yürütülüp yerine getirilmesini sağlamak için kanun, tüzük ve yönetme</w:t>
      </w:r>
      <w:r>
        <w:rPr>
          <w:sz w:val="24"/>
          <w:szCs w:val="24"/>
        </w:rPr>
        <w:softHyphen/>
        <w:t>liklerin kamu görevlileri ve hizmetlilerine emrettiği ödevleri yurt içinde veya dışın</w:t>
      </w:r>
      <w:r>
        <w:rPr>
          <w:sz w:val="24"/>
          <w:szCs w:val="24"/>
        </w:rPr>
        <w:softHyphen/>
        <w:t>da yerine getirmeyenlere, uyulmasını zorunlu kıldığı hususları yapmayanlara, yasak</w:t>
      </w:r>
      <w:r>
        <w:rPr>
          <w:sz w:val="24"/>
          <w:szCs w:val="24"/>
        </w:rPr>
        <w:softHyphen/>
        <w:t>ladığı işleri yapanlara, durumun niteliğine ve ağırlığına göre uygulanan idari yaptı</w:t>
      </w:r>
      <w:r>
        <w:rPr>
          <w:sz w:val="24"/>
          <w:szCs w:val="24"/>
        </w:rPr>
        <w:softHyphen/>
        <w:t>rımlar olup; kamu kurumlarında çalışan görevlilerin, görevlerini yetki ve sorumlulukları dahilinde yerine getirmelerini sağlamak ve bu görevlilerin çalışma düzeni için sağlanan şartları ve çalışma ortamını bozucu eylemlerde bulunmalarını önlemek, di</w:t>
      </w:r>
      <w:r>
        <w:rPr>
          <w:sz w:val="24"/>
          <w:szCs w:val="24"/>
        </w:rPr>
        <w:softHyphen/>
        <w:t>ğer kamu görevlilerine örnek teşkil etmek, kamu görev ve hizmetlerinin yasalarla belirlenen usul ve esaslar dahilinde gereği gibi yerine getiril</w:t>
      </w:r>
      <w:r>
        <w:rPr>
          <w:sz w:val="24"/>
          <w:szCs w:val="24"/>
        </w:rPr>
        <w:softHyphen/>
        <w:t>mesi ve yürütülmesi amacını taşır.</w:t>
      </w:r>
      <w:r>
        <w:rPr>
          <w:sz w:val="24"/>
          <w:szCs w:val="24"/>
        </w:rPr>
        <w:tab/>
      </w:r>
    </w:p>
    <w:p w:rsidR="00D95274" w:rsidRDefault="00D95274" w:rsidP="00E90458">
      <w:pPr>
        <w:widowControl w:val="0"/>
        <w:tabs>
          <w:tab w:val="left" w:pos="709"/>
        </w:tabs>
        <w:spacing w:before="120" w:after="120"/>
        <w:jc w:val="both"/>
        <w:rPr>
          <w:b/>
          <w:color w:val="FF0000"/>
          <w:sz w:val="22"/>
          <w:szCs w:val="22"/>
        </w:rPr>
      </w:pPr>
      <w:r>
        <w:rPr>
          <w:sz w:val="22"/>
          <w:szCs w:val="22"/>
        </w:rPr>
        <w:tab/>
      </w:r>
      <w:r>
        <w:rPr>
          <w:b/>
          <w:sz w:val="22"/>
          <w:szCs w:val="22"/>
        </w:rPr>
        <w:t>2. DİSİPLİN CEZALARININ ÖZELLİKLERİ:</w:t>
      </w:r>
    </w:p>
    <w:p w:rsidR="00D95274" w:rsidRDefault="00D95274" w:rsidP="00E90458">
      <w:pPr>
        <w:widowControl w:val="0"/>
        <w:tabs>
          <w:tab w:val="left" w:pos="720"/>
          <w:tab w:val="left" w:pos="1116"/>
        </w:tabs>
        <w:jc w:val="both"/>
        <w:rPr>
          <w:sz w:val="24"/>
          <w:szCs w:val="24"/>
        </w:rPr>
      </w:pPr>
      <w:r>
        <w:rPr>
          <w:sz w:val="24"/>
          <w:szCs w:val="24"/>
        </w:rPr>
        <w:tab/>
        <w:t>Disiplin cezaları;</w:t>
      </w:r>
    </w:p>
    <w:p w:rsidR="00D95274" w:rsidRDefault="00D95274" w:rsidP="00E90458">
      <w:pPr>
        <w:widowControl w:val="0"/>
        <w:tabs>
          <w:tab w:val="left" w:pos="0"/>
          <w:tab w:val="left" w:pos="1145"/>
          <w:tab w:val="left" w:pos="1371"/>
        </w:tabs>
        <w:spacing w:line="272" w:lineRule="exact"/>
        <w:ind w:left="589" w:firstLine="120"/>
        <w:jc w:val="both"/>
        <w:rPr>
          <w:sz w:val="24"/>
          <w:szCs w:val="24"/>
        </w:rPr>
      </w:pPr>
      <w:r>
        <w:rPr>
          <w:sz w:val="24"/>
          <w:szCs w:val="24"/>
        </w:rPr>
        <w:t>a) Sadece kamu görevlileri ile belli meslek mensuplarına uygulanır.</w:t>
      </w:r>
    </w:p>
    <w:p w:rsidR="00D95274" w:rsidRDefault="00D95274" w:rsidP="00E90458">
      <w:pPr>
        <w:widowControl w:val="0"/>
        <w:tabs>
          <w:tab w:val="left" w:pos="0"/>
          <w:tab w:val="left" w:pos="1173"/>
          <w:tab w:val="left" w:pos="1411"/>
        </w:tabs>
        <w:spacing w:line="272" w:lineRule="exact"/>
        <w:ind w:left="589" w:firstLine="120"/>
        <w:jc w:val="both"/>
        <w:rPr>
          <w:sz w:val="24"/>
          <w:szCs w:val="24"/>
        </w:rPr>
      </w:pPr>
      <w:r>
        <w:rPr>
          <w:sz w:val="24"/>
          <w:szCs w:val="24"/>
        </w:rPr>
        <w:t>b) Kişiseldir.</w:t>
      </w:r>
    </w:p>
    <w:p w:rsidR="00D95274" w:rsidRDefault="00D95274" w:rsidP="00E90458">
      <w:pPr>
        <w:widowControl w:val="0"/>
        <w:tabs>
          <w:tab w:val="left" w:pos="0"/>
          <w:tab w:val="left" w:pos="1173"/>
          <w:tab w:val="left" w:pos="1411"/>
        </w:tabs>
        <w:spacing w:line="272" w:lineRule="exact"/>
        <w:ind w:firstLine="709"/>
        <w:jc w:val="both"/>
        <w:rPr>
          <w:color w:val="FF0000"/>
          <w:sz w:val="24"/>
          <w:szCs w:val="24"/>
        </w:rPr>
      </w:pPr>
      <w:r>
        <w:rPr>
          <w:sz w:val="24"/>
          <w:szCs w:val="24"/>
        </w:rPr>
        <w:t>c)</w:t>
      </w:r>
      <w:r>
        <w:rPr>
          <w:b/>
          <w:sz w:val="24"/>
          <w:szCs w:val="24"/>
        </w:rPr>
        <w:t xml:space="preserve"> </w:t>
      </w:r>
      <w:r>
        <w:rPr>
          <w:sz w:val="24"/>
          <w:szCs w:val="24"/>
        </w:rPr>
        <w:t xml:space="preserve">Memurun özlük hak ve meslek statüsüne yönelik etkileri vardır. </w:t>
      </w:r>
    </w:p>
    <w:p w:rsidR="00D95274" w:rsidRDefault="00D95274" w:rsidP="00E90458">
      <w:pPr>
        <w:widowControl w:val="0"/>
        <w:tabs>
          <w:tab w:val="left" w:pos="0"/>
          <w:tab w:val="left" w:pos="1145"/>
          <w:tab w:val="left" w:pos="1371"/>
        </w:tabs>
        <w:spacing w:line="272" w:lineRule="exact"/>
        <w:ind w:left="589" w:firstLine="120"/>
        <w:jc w:val="both"/>
        <w:rPr>
          <w:sz w:val="24"/>
          <w:szCs w:val="24"/>
        </w:rPr>
      </w:pPr>
      <w:r>
        <w:rPr>
          <w:sz w:val="24"/>
          <w:szCs w:val="24"/>
        </w:rPr>
        <w:t>d)</w:t>
      </w:r>
      <w:r>
        <w:rPr>
          <w:b/>
          <w:sz w:val="24"/>
          <w:szCs w:val="24"/>
        </w:rPr>
        <w:t xml:space="preserve"> </w:t>
      </w:r>
      <w:r>
        <w:rPr>
          <w:sz w:val="24"/>
          <w:szCs w:val="24"/>
        </w:rPr>
        <w:t>Savunma hakkı tanınmadan verilemez.</w:t>
      </w:r>
    </w:p>
    <w:p w:rsidR="00D95274" w:rsidRDefault="00D95274" w:rsidP="00E90458">
      <w:pPr>
        <w:widowControl w:val="0"/>
        <w:tabs>
          <w:tab w:val="left" w:pos="0"/>
          <w:tab w:val="left" w:pos="1167"/>
        </w:tabs>
        <w:spacing w:line="272" w:lineRule="exact"/>
        <w:ind w:firstLine="726"/>
        <w:jc w:val="both"/>
        <w:rPr>
          <w:sz w:val="24"/>
          <w:szCs w:val="24"/>
        </w:rPr>
      </w:pPr>
      <w:r>
        <w:rPr>
          <w:sz w:val="24"/>
          <w:szCs w:val="24"/>
        </w:rPr>
        <w:t xml:space="preserve">e) Takdiri cezalar olup, takdir yetkisi belli makam ve kurullara aittir. Ancak bu takdir hakkı sınırsız olmayıp, belirli usul ve esaslarla kamu görevlilerini sübjektif etkilenmelerden korur. </w:t>
      </w:r>
    </w:p>
    <w:p w:rsidR="00D95274" w:rsidRDefault="00D95274" w:rsidP="00E90458">
      <w:pPr>
        <w:widowControl w:val="0"/>
        <w:tabs>
          <w:tab w:val="left" w:pos="709"/>
          <w:tab w:val="left" w:pos="1133"/>
          <w:tab w:val="left" w:pos="1360"/>
        </w:tabs>
        <w:spacing w:line="272" w:lineRule="exact"/>
        <w:ind w:firstLine="687"/>
        <w:jc w:val="both"/>
        <w:rPr>
          <w:sz w:val="24"/>
          <w:szCs w:val="24"/>
        </w:rPr>
      </w:pPr>
      <w:r>
        <w:rPr>
          <w:sz w:val="24"/>
          <w:szCs w:val="24"/>
        </w:rPr>
        <w:t>f) Uygulamada eşitlik ilkesi esas olup, aynı eylemde bulunanların aynı nitelikteki cezalara tabi tutulması temel alınır.</w:t>
      </w:r>
    </w:p>
    <w:p w:rsidR="00D95274" w:rsidRDefault="00D95274" w:rsidP="00E90458">
      <w:pPr>
        <w:widowControl w:val="0"/>
        <w:tabs>
          <w:tab w:val="left" w:pos="0"/>
          <w:tab w:val="left" w:pos="1173"/>
          <w:tab w:val="left" w:pos="1411"/>
        </w:tabs>
        <w:spacing w:line="272" w:lineRule="exact"/>
        <w:ind w:left="589" w:firstLine="120"/>
        <w:jc w:val="both"/>
        <w:rPr>
          <w:sz w:val="24"/>
          <w:szCs w:val="24"/>
        </w:rPr>
      </w:pPr>
      <w:r>
        <w:rPr>
          <w:sz w:val="24"/>
          <w:szCs w:val="24"/>
        </w:rPr>
        <w:t>g) Yargı kararı aranmaz ve verildiği tarihten itibaren hüküm ifade eder.</w:t>
      </w:r>
    </w:p>
    <w:p w:rsidR="00D95274" w:rsidRDefault="00D95274" w:rsidP="00D83543">
      <w:pPr>
        <w:widowControl w:val="0"/>
        <w:tabs>
          <w:tab w:val="left" w:pos="0"/>
          <w:tab w:val="left" w:pos="709"/>
        </w:tabs>
        <w:spacing w:after="120" w:line="283" w:lineRule="exact"/>
        <w:ind w:firstLine="119"/>
        <w:jc w:val="both"/>
        <w:rPr>
          <w:b/>
          <w:sz w:val="22"/>
          <w:szCs w:val="22"/>
        </w:rPr>
      </w:pPr>
      <w:r>
        <w:rPr>
          <w:sz w:val="24"/>
          <w:szCs w:val="24"/>
        </w:rPr>
        <w:tab/>
        <w:t>h) Ertelenmeleri mümkün değildir.</w:t>
      </w:r>
    </w:p>
    <w:p w:rsidR="00D95274" w:rsidRDefault="00D95274" w:rsidP="00E90458">
      <w:pPr>
        <w:widowControl w:val="0"/>
        <w:tabs>
          <w:tab w:val="left" w:pos="0"/>
          <w:tab w:val="left" w:pos="567"/>
        </w:tabs>
        <w:spacing w:after="120"/>
        <w:rPr>
          <w:b/>
          <w:sz w:val="22"/>
          <w:szCs w:val="22"/>
        </w:rPr>
      </w:pPr>
    </w:p>
    <w:p w:rsidR="00D95274" w:rsidRDefault="00D95274" w:rsidP="00E90458">
      <w:pPr>
        <w:widowControl w:val="0"/>
        <w:tabs>
          <w:tab w:val="left" w:pos="0"/>
          <w:tab w:val="left" w:pos="567"/>
        </w:tabs>
        <w:spacing w:after="120"/>
        <w:rPr>
          <w:b/>
          <w:sz w:val="22"/>
          <w:szCs w:val="22"/>
        </w:rPr>
      </w:pPr>
    </w:p>
    <w:p w:rsidR="00D95274" w:rsidRPr="00F91300" w:rsidRDefault="00D95274" w:rsidP="00E90458">
      <w:pPr>
        <w:widowControl w:val="0"/>
        <w:tabs>
          <w:tab w:val="left" w:pos="0"/>
          <w:tab w:val="left" w:pos="567"/>
        </w:tabs>
        <w:spacing w:after="120"/>
        <w:rPr>
          <w:b/>
          <w:sz w:val="28"/>
          <w:szCs w:val="28"/>
        </w:rPr>
      </w:pPr>
      <w:r w:rsidRPr="00F91300">
        <w:rPr>
          <w:b/>
          <w:sz w:val="28"/>
          <w:szCs w:val="28"/>
        </w:rPr>
        <w:t xml:space="preserve">  3. DİSİPLİN CEZALARININ ÇEŞİTLERİ VE CEZA UYGULANACAK FİİL VE HALLER:</w:t>
      </w:r>
    </w:p>
    <w:p w:rsidR="00D95274" w:rsidRPr="00F91300" w:rsidRDefault="00D95274" w:rsidP="00E90458">
      <w:pPr>
        <w:widowControl w:val="0"/>
        <w:tabs>
          <w:tab w:val="left" w:pos="589"/>
          <w:tab w:val="left" w:pos="851"/>
        </w:tabs>
        <w:spacing w:after="120" w:line="272" w:lineRule="exact"/>
        <w:ind w:firstLine="720"/>
        <w:jc w:val="both"/>
        <w:rPr>
          <w:sz w:val="28"/>
          <w:szCs w:val="28"/>
        </w:rPr>
      </w:pPr>
      <w:r>
        <w:rPr>
          <w:sz w:val="28"/>
          <w:szCs w:val="28"/>
        </w:rPr>
        <w:t>Sağlık</w:t>
      </w:r>
      <w:r w:rsidRPr="00F91300">
        <w:rPr>
          <w:sz w:val="28"/>
          <w:szCs w:val="28"/>
        </w:rPr>
        <w:t xml:space="preserve"> Bakanlığı mensubu Devlet memurlarına uygulanacak disiplin hükümleri: </w:t>
      </w:r>
    </w:p>
    <w:p w:rsidR="00D95274" w:rsidRPr="00F91300" w:rsidRDefault="00D95274" w:rsidP="00E90458">
      <w:pPr>
        <w:widowControl w:val="0"/>
        <w:tabs>
          <w:tab w:val="left" w:pos="589"/>
          <w:tab w:val="left" w:pos="851"/>
        </w:tabs>
        <w:spacing w:after="120" w:line="272" w:lineRule="exact"/>
        <w:ind w:firstLine="720"/>
        <w:jc w:val="both"/>
        <w:rPr>
          <w:b/>
          <w:sz w:val="28"/>
          <w:szCs w:val="28"/>
        </w:rPr>
      </w:pPr>
      <w:r w:rsidRPr="00F91300">
        <w:rPr>
          <w:b/>
          <w:sz w:val="28"/>
          <w:szCs w:val="28"/>
        </w:rPr>
        <w:t xml:space="preserve">a) </w:t>
      </w:r>
      <w:bookmarkStart w:id="1" w:name="B"/>
      <w:bookmarkEnd w:id="1"/>
      <w:r w:rsidRPr="00F91300">
        <w:rPr>
          <w:b/>
          <w:sz w:val="28"/>
          <w:szCs w:val="28"/>
        </w:rPr>
        <w:t>657 SAYILI DEVLET MEMURLARI KANUNUNUN  125. MADDESİ;</w:t>
      </w:r>
    </w:p>
    <w:p w:rsidR="00D95274" w:rsidRPr="00F91300" w:rsidRDefault="00D95274" w:rsidP="00E90458">
      <w:pPr>
        <w:pStyle w:val="norCharCharChar"/>
        <w:ind w:firstLine="589"/>
        <w:rPr>
          <w:rFonts w:ascii="Times New Roman" w:hAnsi="Times New Roman"/>
          <w:iCs/>
          <w:sz w:val="28"/>
          <w:szCs w:val="28"/>
        </w:rPr>
      </w:pPr>
      <w:r w:rsidRPr="00F91300">
        <w:rPr>
          <w:rFonts w:ascii="Times New Roman" w:hAnsi="Times New Roman"/>
          <w:iCs/>
          <w:sz w:val="28"/>
          <w:szCs w:val="28"/>
        </w:rPr>
        <w:t xml:space="preserve">  “Disiplin cezalarının çeşitleri ile ceza uygulanacak fiil ve haller:</w:t>
      </w:r>
    </w:p>
    <w:p w:rsidR="00D95274" w:rsidRPr="00F91300" w:rsidRDefault="00D95274" w:rsidP="00E90458">
      <w:pPr>
        <w:pStyle w:val="norCharCharChar"/>
        <w:spacing w:after="57" w:line="238" w:lineRule="atLeast"/>
        <w:rPr>
          <w:sz w:val="28"/>
          <w:szCs w:val="28"/>
        </w:rPr>
      </w:pPr>
      <w:r w:rsidRPr="00F91300">
        <w:rPr>
          <w:rFonts w:ascii="Times New Roman" w:hAnsi="Times New Roman" w:cs="Times New Roman"/>
          <w:b/>
          <w:bCs/>
          <w:sz w:val="28"/>
          <w:szCs w:val="28"/>
        </w:rPr>
        <w:t>             Madde 125 – (Değişik: 12/5/1982 - 2670/31 md.)</w:t>
      </w:r>
    </w:p>
    <w:p w:rsidR="00D95274" w:rsidRPr="00F91300" w:rsidRDefault="00D95274" w:rsidP="00E90458">
      <w:pPr>
        <w:pStyle w:val="norCharCharChar"/>
        <w:spacing w:after="57" w:line="238" w:lineRule="atLeast"/>
        <w:ind w:firstLine="720"/>
        <w:rPr>
          <w:sz w:val="28"/>
          <w:szCs w:val="28"/>
        </w:rPr>
      </w:pPr>
      <w:r w:rsidRPr="00F91300">
        <w:rPr>
          <w:rFonts w:ascii="Times New Roman" w:hAnsi="Times New Roman" w:cs="Times New Roman"/>
          <w:sz w:val="28"/>
          <w:szCs w:val="28"/>
        </w:rPr>
        <w:t>Devlet memurlarına verilecek disiplin cezaları ile her bir disiplin cezasını gerektiren fiil ve haller şunlardır:</w:t>
      </w:r>
    </w:p>
    <w:p w:rsidR="00D95274" w:rsidRPr="00F91300" w:rsidRDefault="00D95274" w:rsidP="00E90458">
      <w:pPr>
        <w:pStyle w:val="norCharCharChar"/>
        <w:spacing w:after="57" w:line="238" w:lineRule="atLeast"/>
        <w:rPr>
          <w:sz w:val="28"/>
          <w:szCs w:val="28"/>
        </w:rPr>
      </w:pPr>
      <w:r w:rsidRPr="00F91300">
        <w:rPr>
          <w:rFonts w:ascii="Times New Roman" w:hAnsi="Times New Roman" w:cs="Times New Roman"/>
          <w:sz w:val="28"/>
          <w:szCs w:val="28"/>
        </w:rPr>
        <w:t xml:space="preserve">             </w:t>
      </w:r>
      <w:r w:rsidRPr="00F91300">
        <w:rPr>
          <w:rFonts w:ascii="Times New Roman" w:hAnsi="Times New Roman" w:cs="Times New Roman"/>
          <w:b/>
          <w:sz w:val="28"/>
          <w:szCs w:val="28"/>
        </w:rPr>
        <w:t>A - Uyarma :</w:t>
      </w:r>
      <w:r w:rsidRPr="00F91300">
        <w:rPr>
          <w:rFonts w:ascii="Times New Roman" w:hAnsi="Times New Roman" w:cs="Times New Roman"/>
          <w:sz w:val="28"/>
          <w:szCs w:val="28"/>
        </w:rPr>
        <w:t xml:space="preserve"> Memura, görevinde ve davranışlarında daha dikkatli olması gerektiğinin yazı ile bildirilmesidir.</w:t>
      </w:r>
    </w:p>
    <w:p w:rsidR="00D95274" w:rsidRPr="00F91300" w:rsidRDefault="00D95274" w:rsidP="00E90458">
      <w:pPr>
        <w:pStyle w:val="norCharCharChar"/>
        <w:spacing w:after="57" w:line="238" w:lineRule="atLeast"/>
        <w:rPr>
          <w:sz w:val="28"/>
          <w:szCs w:val="28"/>
        </w:rPr>
      </w:pPr>
      <w:r w:rsidRPr="00F91300">
        <w:rPr>
          <w:rFonts w:ascii="Times New Roman" w:hAnsi="Times New Roman" w:cs="Times New Roman"/>
          <w:sz w:val="28"/>
          <w:szCs w:val="28"/>
        </w:rPr>
        <w:t>             Uyarma cezasını gerektiren fiil ve haller şunlardır:</w:t>
      </w:r>
    </w:p>
    <w:p w:rsidR="00D95274" w:rsidRPr="00F91300" w:rsidRDefault="00D95274" w:rsidP="00E90458">
      <w:pPr>
        <w:pStyle w:val="norCharCharChar"/>
        <w:ind w:firstLine="720"/>
        <w:rPr>
          <w:rFonts w:ascii="Times New Roman" w:hAnsi="Times New Roman" w:cs="Times New Roman"/>
          <w:sz w:val="28"/>
          <w:szCs w:val="28"/>
        </w:rPr>
      </w:pPr>
      <w:r w:rsidRPr="00F91300">
        <w:rPr>
          <w:rFonts w:ascii="Times New Roman" w:hAnsi="Times New Roman" w:cs="Times New Roman"/>
          <w:sz w:val="28"/>
          <w:szCs w:val="28"/>
        </w:rPr>
        <w:t xml:space="preserve">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        </w:t>
      </w:r>
    </w:p>
    <w:p w:rsidR="00D95274" w:rsidRPr="00F91300" w:rsidRDefault="00D95274" w:rsidP="00E90458">
      <w:pPr>
        <w:pStyle w:val="norCharCharChar"/>
        <w:ind w:firstLine="709"/>
        <w:rPr>
          <w:rFonts w:ascii="Times New Roman" w:hAnsi="Times New Roman" w:cs="Times New Roman"/>
          <w:sz w:val="28"/>
          <w:szCs w:val="28"/>
        </w:rPr>
      </w:pPr>
      <w:r w:rsidRPr="00F91300">
        <w:rPr>
          <w:rFonts w:ascii="Times New Roman" w:hAnsi="Times New Roman" w:cs="Times New Roman"/>
          <w:sz w:val="28"/>
          <w:szCs w:val="28"/>
        </w:rPr>
        <w:t>b) Özürsüz veya izinsiz olarak göreve geç gelmek, erken ayrılmak, görev mahallini terketmek,</w:t>
      </w:r>
    </w:p>
    <w:p w:rsidR="00D95274" w:rsidRPr="00F91300" w:rsidRDefault="00D95274" w:rsidP="00E90458">
      <w:pPr>
        <w:pStyle w:val="norCharCharChar"/>
        <w:ind w:firstLine="720"/>
        <w:rPr>
          <w:sz w:val="28"/>
          <w:szCs w:val="28"/>
        </w:rPr>
      </w:pPr>
      <w:r w:rsidRPr="00F91300">
        <w:rPr>
          <w:rFonts w:ascii="Times New Roman" w:hAnsi="Times New Roman" w:cs="Times New Roman"/>
          <w:sz w:val="28"/>
          <w:szCs w:val="28"/>
        </w:rPr>
        <w:t xml:space="preserve">c) Kurumca belirlenen tasarruf tedbirlerine riayet etmemek, </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d) Usulsüz müracaat veya şikayette bulunmak,</w:t>
      </w:r>
    </w:p>
    <w:p w:rsidR="00D95274" w:rsidRPr="00F91300" w:rsidRDefault="00D95274" w:rsidP="00E90458">
      <w:pPr>
        <w:pStyle w:val="norCharCharChar"/>
        <w:tabs>
          <w:tab w:val="left" w:pos="720"/>
        </w:tabs>
        <w:rPr>
          <w:sz w:val="28"/>
          <w:szCs w:val="28"/>
        </w:rPr>
      </w:pPr>
      <w:r w:rsidRPr="00F91300">
        <w:rPr>
          <w:rFonts w:ascii="Times New Roman" w:hAnsi="Times New Roman" w:cs="Times New Roman"/>
          <w:sz w:val="28"/>
          <w:szCs w:val="28"/>
        </w:rPr>
        <w:t>             e) Devlet memuru vakarına yakışmayan tutum ve davranışta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f) Görevine veya iş sahiplerine karşı kayıtsızlık göstermek veya ilgisiz kalmak,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g) Belirlenen kılık ve kıyafet hükümlerine aykırı davranmak,</w:t>
      </w:r>
    </w:p>
    <w:p w:rsidR="00D95274" w:rsidRPr="00F91300" w:rsidRDefault="00D95274" w:rsidP="00E90458">
      <w:pPr>
        <w:pStyle w:val="norCharCharChar"/>
        <w:spacing w:after="120"/>
        <w:rPr>
          <w:sz w:val="28"/>
          <w:szCs w:val="28"/>
        </w:rPr>
      </w:pPr>
      <w:r w:rsidRPr="00F91300">
        <w:rPr>
          <w:rFonts w:ascii="Times New Roman" w:hAnsi="Times New Roman" w:cs="Times New Roman"/>
          <w:sz w:val="28"/>
          <w:szCs w:val="28"/>
        </w:rPr>
        <w:t>             h) Görevin işbirliği içinde yapılması ilkesine aykırı davranışlarda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xml:space="preserve">             </w:t>
      </w:r>
      <w:r w:rsidRPr="00F91300">
        <w:rPr>
          <w:rFonts w:ascii="Times New Roman" w:hAnsi="Times New Roman" w:cs="Times New Roman"/>
          <w:b/>
          <w:sz w:val="28"/>
          <w:szCs w:val="28"/>
        </w:rPr>
        <w:t>B - Kınama :</w:t>
      </w:r>
      <w:r w:rsidRPr="00F91300">
        <w:rPr>
          <w:rFonts w:ascii="Times New Roman" w:hAnsi="Times New Roman" w:cs="Times New Roman"/>
          <w:sz w:val="28"/>
          <w:szCs w:val="28"/>
        </w:rPr>
        <w:t xml:space="preserve"> Memura, görevinde ve davranışlarında kusurlu olduğunun yazı ile bildirilmesidir.</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Kınama cezasını gerektiren fiil ve haller şunlardır:</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a) Verilen emir ve görevlerin tam ve zamanında yapılmasında, görev mahallinde kurumlarca belirlenen usul ve esasların yerine getirilmesinde, görevle ilgili resmi belge, araç ve gereçlerin korunması, kullanılması ve bakımından kusurlu davranmak,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b) Eşlerinin, reşit olmayan veya mahcur olan çocuklarının kazanç getiren sürekli faaliyetlerini belirlenen sürede kurumuna bildirmemek,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c) Görev sırasında amire hal ve hareketi ile saygısız davranmak,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d) Hizmet dışında Devlet memurunun itibar ve güven duygusunu sarsacak nitelikte davranışlarda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xml:space="preserve">             e) Devlete ait resmi araç,gereç ve benzeri eşyayı özel işlerinde kullanmak, </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f) Devlete ait resmi belge, araç, gereç ve benzeri eşyayı kaybetmek,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g) İş arkadaşlarına, maiyetindeki personele ve iş sahiplerine kötü muamelede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h) İş arkadaşlarına ve iş sahiplerine söz veya hareketle sataşmak,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ı) Görev mahallinde genel ahlak ve edep dışı davranışlarda bulunmak ve bu tür yazı yazmak, işaret, resim ve benzeri şekiller çizmek ve yapmak,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j) Verilen emirlere itiraz etmek,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k) Borçlarını kasten ödemeyerek hakkında yasal yollara başvurulmasına neden olmak,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l) Kurumların huzur, sükün ve çalışma düzenini bozmak.</w:t>
      </w:r>
    </w:p>
    <w:p w:rsidR="00D95274" w:rsidRPr="00F91300" w:rsidRDefault="00D95274" w:rsidP="00E90458">
      <w:pPr>
        <w:spacing w:after="120"/>
        <w:jc w:val="both"/>
        <w:rPr>
          <w:sz w:val="28"/>
          <w:szCs w:val="28"/>
        </w:rPr>
      </w:pPr>
      <w:r w:rsidRPr="00F91300">
        <w:rPr>
          <w:sz w:val="28"/>
          <w:szCs w:val="28"/>
        </w:rPr>
        <w:t>           m) </w:t>
      </w:r>
      <w:r w:rsidRPr="00F91300">
        <w:rPr>
          <w:b/>
          <w:bCs/>
          <w:sz w:val="28"/>
          <w:szCs w:val="28"/>
        </w:rPr>
        <w:t>(Ek:17/9/2004-5234/1 md.)</w:t>
      </w:r>
      <w:r w:rsidRPr="00F91300">
        <w:rPr>
          <w:sz w:val="28"/>
          <w:szCs w:val="28"/>
        </w:rPr>
        <w:t xml:space="preserve">Yetkili olmadığı halde basına, haber ajanslarına veya radyo ve televizyon kurumlarına bilgi veya demeç vermek. </w:t>
      </w:r>
    </w:p>
    <w:p w:rsidR="00D95274" w:rsidRPr="00F91300" w:rsidRDefault="00D95274" w:rsidP="00E90458">
      <w:pPr>
        <w:pStyle w:val="norCharCharChar"/>
        <w:rPr>
          <w:sz w:val="28"/>
          <w:szCs w:val="28"/>
        </w:rPr>
      </w:pPr>
      <w:r w:rsidRPr="00F91300">
        <w:rPr>
          <w:rFonts w:ascii="Times New Roman" w:hAnsi="Times New Roman" w:cs="Times New Roman"/>
          <w:b/>
          <w:sz w:val="28"/>
          <w:szCs w:val="28"/>
        </w:rPr>
        <w:t>             C - Aylıktan kesme :</w:t>
      </w:r>
      <w:r w:rsidRPr="00F91300">
        <w:rPr>
          <w:rFonts w:ascii="Times New Roman" w:hAnsi="Times New Roman" w:cs="Times New Roman"/>
          <w:sz w:val="28"/>
          <w:szCs w:val="28"/>
        </w:rPr>
        <w:t xml:space="preserve"> Memurun, brüt aylığından 1/30 - 1/8 arasında kesinti yapılmasıdır. </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Aylıktan kesme cezasını gerektiren fiil ve haller şunlardır:</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xml:space="preserve">             a) Kasıtlı olarak; verilen emir ve görevleri tam ve zamanında yapmamak, görev mahallinde kurumlarca belirlenen usul ve esasları yerine getirmemek, görevle ilgili resmi belge, araç ve gereçleri korumamak, bakımını yapmamak, hor kullanmak, </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b) Özürsüz olarak bir veya iki gün göreve gelmemek,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c) Devlete ait resmi belge, araç, gereç ve benzerlerini özel menfaat sağlamak için kullanmak,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d) Görevle ilgili konularda yükümlü olduğu kişilere yalan ve yanlış beyanda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e) Görev sırasında amirine sözle saygısızlık etmek,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f) Görev yeri sınırları içerisinde her hangi bir yerin toplantı, tören ve benzeri amaçlarla izinsiz olarak kullanılmasına yardımcı olmak,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g) İkamet ettiği ilin hudutlarını izinsiz terketmek,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h) Toplu müracaat veya şikayet etmek,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ı) Hizmet içinde Devlet memurunun itibar ve güven duygusunu sarsacak nitelikte davranışlarda bulunmak,</w:t>
      </w:r>
    </w:p>
    <w:p w:rsidR="00D95274" w:rsidRPr="00F91300" w:rsidRDefault="00D95274" w:rsidP="00E90458">
      <w:pPr>
        <w:pStyle w:val="norCharCharChar"/>
        <w:spacing w:after="120"/>
        <w:rPr>
          <w:sz w:val="28"/>
          <w:szCs w:val="28"/>
        </w:rPr>
      </w:pPr>
      <w:r w:rsidRPr="00F91300">
        <w:rPr>
          <w:rFonts w:ascii="Times New Roman" w:hAnsi="Times New Roman" w:cs="Times New Roman"/>
          <w:sz w:val="28"/>
          <w:szCs w:val="28"/>
        </w:rPr>
        <w:t>             j) Yasaklanmış her türlü yayını görev mahallinde bulundurmak.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w:t>
      </w:r>
      <w:r w:rsidRPr="00F91300">
        <w:rPr>
          <w:rFonts w:ascii="Times New Roman" w:hAnsi="Times New Roman" w:cs="Times New Roman"/>
          <w:b/>
          <w:sz w:val="28"/>
          <w:szCs w:val="28"/>
        </w:rPr>
        <w:t>D - Kademe ilerlemesinin durdurulması :</w:t>
      </w:r>
      <w:r w:rsidRPr="00F91300">
        <w:rPr>
          <w:rFonts w:ascii="Times New Roman" w:hAnsi="Times New Roman" w:cs="Times New Roman"/>
          <w:sz w:val="28"/>
          <w:szCs w:val="28"/>
        </w:rPr>
        <w:t xml:space="preserve"> Fiilin ağırlık derecesine göre memurun, bulunduğu kademede ilerlemesinin 1 - 3 yıl durdurulmasıdır.</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Kademe ilerlemesinin durdurulması cezasını gerektiren fiil ve haller şunlardır:</w:t>
      </w:r>
    </w:p>
    <w:p w:rsidR="00D95274" w:rsidRPr="00F91300" w:rsidRDefault="00D95274" w:rsidP="00E90458">
      <w:pPr>
        <w:pStyle w:val="norCharCharChar"/>
        <w:ind w:firstLine="720"/>
        <w:rPr>
          <w:sz w:val="28"/>
          <w:szCs w:val="28"/>
        </w:rPr>
      </w:pPr>
      <w:r w:rsidRPr="00F91300">
        <w:rPr>
          <w:rFonts w:ascii="Times New Roman" w:hAnsi="Times New Roman" w:cs="Times New Roman"/>
          <w:sz w:val="28"/>
          <w:szCs w:val="28"/>
        </w:rPr>
        <w:t>a) Göreve sarhoş gelmek, görev yerinde alkollü içki içmek,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b) Özürsüz ve kesintisiz 3 - 9 gün göreve gelmemek,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xml:space="preserve">             c) Görevi ile ilgili olarak her ne şekilde olursa olsun çıkar sağlamak, </w:t>
      </w:r>
    </w:p>
    <w:p w:rsidR="00D95274" w:rsidRPr="00F91300" w:rsidRDefault="00D95274" w:rsidP="00E90458">
      <w:pPr>
        <w:pStyle w:val="norCharCharChar"/>
        <w:rPr>
          <w:rFonts w:ascii="Times New Roman" w:hAnsi="Times New Roman" w:cs="Times New Roman"/>
          <w:sz w:val="28"/>
          <w:szCs w:val="28"/>
        </w:rPr>
      </w:pPr>
      <w:r w:rsidRPr="00F91300">
        <w:rPr>
          <w:rFonts w:ascii="Times New Roman" w:hAnsi="Times New Roman" w:cs="Times New Roman"/>
          <w:sz w:val="28"/>
          <w:szCs w:val="28"/>
        </w:rPr>
        <w:t>             d) Amirine veya maiyetindekilere karşı küçük düşürücü veya aşağılayıcı fiil ve hareketler yapmak,</w:t>
      </w:r>
    </w:p>
    <w:p w:rsidR="00D95274" w:rsidRPr="00F91300" w:rsidRDefault="00D95274" w:rsidP="00E90458">
      <w:pPr>
        <w:pStyle w:val="norCharCharChar"/>
        <w:rPr>
          <w:rFonts w:ascii="Times New Roman" w:hAnsi="Times New Roman" w:cs="Times New Roman"/>
          <w:sz w:val="28"/>
          <w:szCs w:val="28"/>
        </w:rPr>
      </w:pPr>
      <w:r w:rsidRPr="00F91300">
        <w:rPr>
          <w:rFonts w:ascii="Times New Roman" w:hAnsi="Times New Roman" w:cs="Times New Roman"/>
          <w:sz w:val="28"/>
          <w:szCs w:val="28"/>
        </w:rPr>
        <w:t xml:space="preserve">             e) Görev yeri sınırları içinde herhangi bir yeri toplantı, tören ve benzeri amaçlarla izinsiz kullanmak veya kullandırmak,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f) Gerçeğe aykırı rapor ve belge düzenlemek,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g)</w:t>
      </w:r>
      <w:r w:rsidRPr="00F91300">
        <w:rPr>
          <w:rFonts w:ascii="Times New Roman" w:hAnsi="Times New Roman" w:cs="Times New Roman"/>
          <w:b/>
          <w:bCs/>
          <w:sz w:val="28"/>
          <w:szCs w:val="28"/>
        </w:rPr>
        <w:t xml:space="preserve"> (Mülga:17/9/2004-5234/33 md.)</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h) Ticaret yapmak veya Devlet memurlarına yasaklanan diğer kazanç getirici faaliyetlerde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ı) Görevin yerine getirilmesinde dil, ırk, cinsiyet, siyasi düşünce, felsefi inanç, din ve mezhep ayrımı yapmak, kişilerin yarar veya zararını hedef tutan davranışlarda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j) Belirlenen durum ve sürelerde mal bildiriminde bulunmamak,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k) Açıklanması yasaklanan bilgileri açıklamak,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l) Amirine, maiyetindekilere, iş arkadaşları veya iş sahiplerine hakarette bulunmak veya bunları tehdit etmek,</w:t>
      </w:r>
    </w:p>
    <w:p w:rsidR="00D95274" w:rsidRPr="00F91300" w:rsidRDefault="00D95274" w:rsidP="00E90458">
      <w:pPr>
        <w:ind w:firstLine="567"/>
        <w:rPr>
          <w:sz w:val="28"/>
          <w:szCs w:val="28"/>
        </w:rPr>
      </w:pPr>
      <w:r w:rsidRPr="00F91300">
        <w:rPr>
          <w:sz w:val="28"/>
          <w:szCs w:val="28"/>
        </w:rPr>
        <w:t xml:space="preserve"> 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n) Verilen görev ve emirleri kasten yapmamak,</w:t>
      </w:r>
    </w:p>
    <w:p w:rsidR="00D95274" w:rsidRPr="00F91300" w:rsidRDefault="00D95274" w:rsidP="00E90458">
      <w:pPr>
        <w:pStyle w:val="norCharCharChar"/>
        <w:spacing w:after="120"/>
        <w:rPr>
          <w:sz w:val="28"/>
          <w:szCs w:val="28"/>
        </w:rPr>
      </w:pPr>
      <w:r w:rsidRPr="00F91300">
        <w:rPr>
          <w:rFonts w:ascii="Times New Roman" w:hAnsi="Times New Roman" w:cs="Times New Roman"/>
          <w:sz w:val="28"/>
          <w:szCs w:val="28"/>
        </w:rPr>
        <w:t>            o) Herhangi bir siyasi parti yararına veya zararına fiilen faaliyette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w:t>
      </w:r>
      <w:r w:rsidRPr="00F91300">
        <w:rPr>
          <w:rFonts w:ascii="Times New Roman" w:hAnsi="Times New Roman" w:cs="Times New Roman"/>
          <w:b/>
          <w:sz w:val="28"/>
          <w:szCs w:val="28"/>
        </w:rPr>
        <w:t>E - Devlet memurluğundan çıkarma :</w:t>
      </w:r>
      <w:r w:rsidRPr="00F91300">
        <w:rPr>
          <w:rFonts w:ascii="Times New Roman" w:hAnsi="Times New Roman" w:cs="Times New Roman"/>
          <w:sz w:val="28"/>
          <w:szCs w:val="28"/>
        </w:rPr>
        <w:t xml:space="preserve"> Bir daha Devlet memurluğuna atanmamak üzere memurluktan çıkarmaktır.</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Devlet memurluğundan çıkarma cezasını gerektiren fiil ve haller şunlardır:</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a) İdeolojik veya siyasi amaçlarla kurumların huzur, sükun ve çalışma düzenini bozmak, boykot, işgal, engelleme, işi yavaşlatma ve grev gibi eylemlere katılmak veya bu amaçlarla toplu olarak göreve gelmemek, bunları tahrik ve teşvik etmek veya yardımda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b) Yasaklanmış her türlü yayını veya siyasi veya ideolojik amaçlı bildiri, afiş, pankart, bant ve benzerlerini basmak, çoğaltmak, dağıtmak veya bunları kurumların herhangi bir yerine asmak veya teşhir etmek,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c) Siyasi partiye girmek,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d) Özürsüz olarak (...) (1) bir yılda toplam 20 gün göreve gelmemek,</w:t>
      </w:r>
    </w:p>
    <w:p w:rsidR="00D95274" w:rsidRPr="00F91300" w:rsidRDefault="00D95274" w:rsidP="00E90458">
      <w:pPr>
        <w:pStyle w:val="norCharCharChar"/>
        <w:ind w:firstLine="709"/>
        <w:rPr>
          <w:sz w:val="28"/>
          <w:szCs w:val="28"/>
        </w:rPr>
      </w:pPr>
      <w:r w:rsidRPr="00F91300">
        <w:rPr>
          <w:rFonts w:ascii="Times New Roman" w:hAnsi="Times New Roman" w:cs="Times New Roman"/>
          <w:sz w:val="28"/>
          <w:szCs w:val="28"/>
        </w:rPr>
        <w:t xml:space="preserve">e) </w:t>
      </w:r>
      <w:r w:rsidRPr="00F91300">
        <w:rPr>
          <w:rFonts w:ascii="Times New Roman" w:hAnsi="Times New Roman" w:cs="Times New Roman"/>
          <w:spacing w:val="5"/>
          <w:sz w:val="28"/>
          <w:szCs w:val="28"/>
        </w:rPr>
        <w:t>Savaş, olağanüstü hal veya genel afetlere ilişkin konularda amirlerin verdiği görev</w:t>
      </w:r>
      <w:r w:rsidRPr="00F91300">
        <w:rPr>
          <w:rFonts w:ascii="Times New Roman" w:hAnsi="Times New Roman" w:cs="Times New Roman"/>
          <w:sz w:val="28"/>
          <w:szCs w:val="28"/>
        </w:rPr>
        <w:t xml:space="preserve"> veya emirleri yapmamak,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f) Amirine ve maiyetindekilere fiili tecavüzde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g) Memurluk sıfatı ile bağdaşmayacak nitelik ve derecede yüz kızartıcı ve utanç verici hareketlerde bulunmak,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h) Yetki almadan gizli bilgileri açıklamak,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ı) Siyasi ve ideolojik eylemlerden arananları görev mahallinde gizlemek,</w:t>
      </w:r>
    </w:p>
    <w:p w:rsidR="00D95274" w:rsidRPr="00F91300" w:rsidRDefault="00D95274" w:rsidP="00E90458">
      <w:pPr>
        <w:pStyle w:val="norCharCharChar"/>
        <w:rPr>
          <w:sz w:val="28"/>
          <w:szCs w:val="28"/>
        </w:rPr>
      </w:pPr>
      <w:r w:rsidRPr="00F91300">
        <w:rPr>
          <w:rFonts w:ascii="Times New Roman" w:hAnsi="Times New Roman" w:cs="Times New Roman"/>
          <w:sz w:val="28"/>
          <w:szCs w:val="28"/>
        </w:rPr>
        <w:t>            j) Yurt dışında Devletin itibarını düşürecek veya görev haysiyetini zedeleyecek tutum ve davranışlarda bulunmak,</w:t>
      </w:r>
    </w:p>
    <w:p w:rsidR="00D95274" w:rsidRPr="00F91300" w:rsidRDefault="00D95274" w:rsidP="00E90458">
      <w:pPr>
        <w:pStyle w:val="norCharCharChar"/>
        <w:spacing w:after="120"/>
        <w:rPr>
          <w:sz w:val="28"/>
          <w:szCs w:val="28"/>
        </w:rPr>
      </w:pPr>
      <w:r w:rsidRPr="00F91300">
        <w:rPr>
          <w:rFonts w:ascii="Times New Roman" w:hAnsi="Times New Roman" w:cs="Times New Roman"/>
          <w:sz w:val="28"/>
          <w:szCs w:val="28"/>
        </w:rPr>
        <w:t>            k) 5816 sayılı Atatürk Aleyhine İşlenen Suçlar Hakkındaki Kanuna aykırı fiilleri işlemek.</w:t>
      </w:r>
    </w:p>
    <w:p w:rsidR="00D95274" w:rsidRPr="00F91300" w:rsidRDefault="00D95274" w:rsidP="00E90458">
      <w:pPr>
        <w:pStyle w:val="norCharCharChar"/>
        <w:spacing w:after="120"/>
        <w:rPr>
          <w:sz w:val="28"/>
          <w:szCs w:val="28"/>
        </w:rPr>
      </w:pPr>
      <w:r w:rsidRPr="00F91300">
        <w:rPr>
          <w:rFonts w:ascii="Times New Roman" w:hAnsi="Times New Roman" w:cs="Times New Roman"/>
          <w:sz w:val="28"/>
          <w:szCs w:val="28"/>
        </w:rPr>
        <w:t>            Disiplin cezası verilmesine sebep olmuş bir fiil veya halin cezaların sicilden silinmesine ilişkin süre içinde tekerrüründe bir derece ağır ceza uygulanır. Aynı derecede cezayı gerektiren fakat ayrı fiil veya haller nedeniyle verilen disiplin cezalarının üçüncü uygulamasında bir derece ağır ceza verilir.</w:t>
      </w:r>
    </w:p>
    <w:p w:rsidR="00D95274" w:rsidRPr="00F91300" w:rsidRDefault="00D95274" w:rsidP="00E90458">
      <w:pPr>
        <w:pStyle w:val="norCharCharChar"/>
        <w:spacing w:after="120"/>
        <w:rPr>
          <w:sz w:val="28"/>
          <w:szCs w:val="28"/>
        </w:rPr>
      </w:pPr>
      <w:r w:rsidRPr="00F91300">
        <w:rPr>
          <w:rFonts w:ascii="Times New Roman" w:hAnsi="Times New Roman" w:cs="Times New Roman"/>
          <w:sz w:val="28"/>
          <w:szCs w:val="28"/>
        </w:rPr>
        <w:t>            Geçmiş hizmetleri sırasındaki çalışmaları olumlu olan ve iyi veya çok iyi derecede sicil alan memurlar için verilecek cezalarda bir derece hafif olanı uygulanabilir.</w:t>
      </w:r>
    </w:p>
    <w:p w:rsidR="00D95274" w:rsidRPr="00F91300" w:rsidRDefault="00D95274" w:rsidP="00E90458">
      <w:pPr>
        <w:pStyle w:val="norCharCharChar"/>
        <w:spacing w:after="120"/>
        <w:rPr>
          <w:rFonts w:ascii="Times New Roman" w:hAnsi="Times New Roman" w:cs="Times New Roman"/>
          <w:sz w:val="28"/>
          <w:szCs w:val="28"/>
        </w:rPr>
      </w:pPr>
      <w:r w:rsidRPr="00F91300">
        <w:rPr>
          <w:rFonts w:ascii="Times New Roman" w:hAnsi="Times New Roman" w:cs="Times New Roman"/>
          <w:sz w:val="28"/>
          <w:szCs w:val="28"/>
        </w:rPr>
        <w:t>            Yukarıda sayılan ve disiplin cezası verilmesini gerektiren fiil ve hallere nitelik ve ağırlıkları itibariyle benzer eylemlerde bulunanlara da aynı neviden disiplin cezaları verilir.   </w:t>
      </w:r>
    </w:p>
    <w:p w:rsidR="00D95274" w:rsidRPr="00F91300" w:rsidRDefault="00D95274" w:rsidP="00E90458">
      <w:pPr>
        <w:pStyle w:val="norCharCharChar"/>
        <w:ind w:firstLine="720"/>
        <w:rPr>
          <w:sz w:val="28"/>
          <w:szCs w:val="28"/>
        </w:rPr>
      </w:pPr>
      <w:r w:rsidRPr="00F91300">
        <w:rPr>
          <w:rFonts w:ascii="Times New Roman" w:hAnsi="Times New Roman" w:cs="Times New Roman"/>
          <w:sz w:val="28"/>
          <w:szCs w:val="28"/>
        </w:rPr>
        <w:t>Öğrenim durumları nedeniyle yükselebilecekleri kadroların son kademelerinde bulunan Devlet memurlarının, kademe ilerlemesinin durdurulması cezasının verilmesini gerektiren hallerde, brüt aylıklarının 1/4'ü - 1/2'si kesilir ve tekerrüründe görevlerine son verilir. </w:t>
      </w:r>
    </w:p>
    <w:p w:rsidR="00D95274" w:rsidRPr="00F91300" w:rsidRDefault="00D95274" w:rsidP="00E90458">
      <w:pPr>
        <w:pStyle w:val="norCharCharChar"/>
        <w:spacing w:before="120" w:after="120"/>
        <w:ind w:firstLine="709"/>
        <w:rPr>
          <w:sz w:val="28"/>
          <w:szCs w:val="28"/>
        </w:rPr>
      </w:pPr>
      <w:r w:rsidRPr="00F91300">
        <w:rPr>
          <w:rFonts w:ascii="Times New Roman" w:hAnsi="Times New Roman" w:cs="Times New Roman"/>
          <w:sz w:val="28"/>
          <w:szCs w:val="28"/>
        </w:rPr>
        <w:t>Özel kanunların disiplin suçları ve cezalarına ilişkin hükümleri saklıdır.</w:t>
      </w:r>
    </w:p>
    <w:p w:rsidR="00D95274" w:rsidRPr="00F91300" w:rsidRDefault="00D95274" w:rsidP="00E90458">
      <w:pPr>
        <w:pStyle w:val="norCharCharChar"/>
        <w:spacing w:after="120"/>
        <w:rPr>
          <w:b/>
          <w:sz w:val="28"/>
          <w:szCs w:val="28"/>
        </w:rPr>
      </w:pPr>
      <w:r w:rsidRPr="00F91300">
        <w:rPr>
          <w:rFonts w:ascii="Times New Roman" w:hAnsi="Times New Roman" w:cs="Times New Roman"/>
          <w:sz w:val="28"/>
          <w:szCs w:val="28"/>
        </w:rPr>
        <w:t>             Yukarıda yazılı disiplin kovuşturmasının yapılmış olması, fiilin genel hükümler kapsamına girmesi halinde, sanık hakkında ayrıca ceza kovuşturması açılmasına engel teşkil etmez.</w:t>
      </w:r>
      <w:r w:rsidRPr="00F91300">
        <w:rPr>
          <w:rFonts w:ascii="Times New Roman" w:hAnsi="Times New Roman" w:cs="Times New Roman"/>
          <w:b/>
          <w:sz w:val="28"/>
          <w:szCs w:val="28"/>
        </w:rPr>
        <w:t>”</w:t>
      </w:r>
    </w:p>
    <w:p w:rsidR="00D95274" w:rsidRDefault="00D95274" w:rsidP="00FF5118">
      <w:pPr>
        <w:pStyle w:val="nor0"/>
        <w:spacing w:line="240" w:lineRule="atLeast"/>
        <w:rPr>
          <w:b/>
          <w:sz w:val="22"/>
          <w:szCs w:val="22"/>
        </w:rPr>
      </w:pPr>
      <w:r w:rsidRPr="00F91300">
        <w:rPr>
          <w:rFonts w:ascii="Times New Roman" w:hAnsi="Times New Roman"/>
          <w:sz w:val="28"/>
          <w:szCs w:val="28"/>
        </w:rPr>
        <w:t xml:space="preserve">              </w:t>
      </w:r>
    </w:p>
    <w:p w:rsidR="00D95274" w:rsidRDefault="00D95274" w:rsidP="00E90458">
      <w:pPr>
        <w:widowControl w:val="0"/>
        <w:tabs>
          <w:tab w:val="left" w:pos="583"/>
        </w:tabs>
        <w:spacing w:before="120" w:after="80"/>
        <w:ind w:left="584" w:firstLine="136"/>
        <w:jc w:val="both"/>
        <w:rPr>
          <w:b/>
          <w:sz w:val="22"/>
          <w:szCs w:val="22"/>
        </w:rPr>
      </w:pPr>
    </w:p>
    <w:p w:rsidR="00D95274" w:rsidRDefault="00D95274" w:rsidP="00E90458">
      <w:pPr>
        <w:widowControl w:val="0"/>
        <w:tabs>
          <w:tab w:val="left" w:pos="583"/>
        </w:tabs>
        <w:spacing w:before="120" w:after="80"/>
        <w:ind w:left="584" w:firstLine="136"/>
        <w:jc w:val="both"/>
        <w:rPr>
          <w:b/>
          <w:sz w:val="22"/>
          <w:szCs w:val="22"/>
        </w:rPr>
      </w:pPr>
      <w:r>
        <w:rPr>
          <w:b/>
          <w:sz w:val="22"/>
          <w:szCs w:val="22"/>
        </w:rPr>
        <w:t>4.</w:t>
      </w:r>
      <w:bookmarkStart w:id="2" w:name="_Hlt504887019"/>
      <w:bookmarkEnd w:id="2"/>
      <w:r>
        <w:rPr>
          <w:b/>
          <w:sz w:val="22"/>
          <w:szCs w:val="22"/>
        </w:rPr>
        <w:t xml:space="preserve"> DİSİPLİN CEZASI UYGULANMASINDA TAKDİR HAKKI:</w:t>
      </w:r>
    </w:p>
    <w:p w:rsidR="00D95274" w:rsidRDefault="00D95274" w:rsidP="00E90458">
      <w:pPr>
        <w:widowControl w:val="0"/>
        <w:tabs>
          <w:tab w:val="left" w:pos="720"/>
        </w:tabs>
        <w:spacing w:before="80" w:after="80"/>
        <w:jc w:val="both"/>
        <w:rPr>
          <w:sz w:val="24"/>
          <w:szCs w:val="24"/>
        </w:rPr>
      </w:pPr>
      <w:r>
        <w:rPr>
          <w:sz w:val="24"/>
          <w:szCs w:val="24"/>
        </w:rPr>
        <w:tab/>
        <w:t>Disiplin cezalarının uygulanması ile ilgili olarak 657 sayılı Devlet Memurla</w:t>
      </w:r>
      <w:r>
        <w:rPr>
          <w:sz w:val="24"/>
          <w:szCs w:val="24"/>
        </w:rPr>
        <w:softHyphen/>
        <w:t xml:space="preserve">rı Kanununun 126. maddesinin üçüncü fıkrasında; </w:t>
      </w:r>
      <w:r>
        <w:rPr>
          <w:b/>
          <w:i/>
          <w:sz w:val="22"/>
          <w:szCs w:val="22"/>
        </w:rPr>
        <w:t>“Disiplin kurulu ve yüksek disiplin kurulunun ay</w:t>
      </w:r>
      <w:r>
        <w:rPr>
          <w:b/>
          <w:i/>
          <w:sz w:val="22"/>
          <w:szCs w:val="22"/>
        </w:rPr>
        <w:softHyphen/>
        <w:t>rı bir ceza tayinine yetkisi yoktur. Cezayı kabul veya reddeder. Red halinde, atamaya yetkili amirler* 15 gün içinde başka bir disiplin cezası vermekte serbesttirler”</w:t>
      </w:r>
      <w:r>
        <w:rPr>
          <w:b/>
          <w:i/>
          <w:sz w:val="24"/>
          <w:szCs w:val="24"/>
        </w:rPr>
        <w:t xml:space="preserve"> </w:t>
      </w:r>
      <w:r>
        <w:rPr>
          <w:sz w:val="24"/>
          <w:szCs w:val="24"/>
        </w:rPr>
        <w:t>hükmü yer almakta olup, bu hüküm karşısında takdir yetkisinin sadece atamaya yet</w:t>
      </w:r>
      <w:r>
        <w:rPr>
          <w:sz w:val="24"/>
          <w:szCs w:val="24"/>
        </w:rPr>
        <w:softHyphen/>
        <w:t>kili amire ait olduğu ortaya çıkmaktadır.</w:t>
      </w:r>
    </w:p>
    <w:p w:rsidR="00D95274" w:rsidRDefault="00D95274" w:rsidP="00E90458">
      <w:pPr>
        <w:widowControl w:val="0"/>
        <w:tabs>
          <w:tab w:val="left" w:pos="578"/>
        </w:tabs>
        <w:spacing w:before="80" w:after="80"/>
        <w:jc w:val="both"/>
        <w:rPr>
          <w:sz w:val="18"/>
          <w:szCs w:val="18"/>
        </w:rPr>
      </w:pPr>
      <w:r>
        <w:rPr>
          <w:sz w:val="18"/>
          <w:szCs w:val="18"/>
        </w:rPr>
        <w:t xml:space="preserve">  </w:t>
      </w:r>
      <w:r>
        <w:rPr>
          <w:sz w:val="18"/>
          <w:szCs w:val="18"/>
        </w:rPr>
        <w:tab/>
        <w:t xml:space="preserve">   (*)Yasadaki “atamaya yetkili amir” ifadesi, Disiplin Kurulları ve Disiplin Amirleri Hakkında Yönetmelikte “disiplin amiri” şeklinde yer almaktadır. Ancak burada belirtilen disiplin amiri atamaya yetkili amirdir.</w:t>
      </w:r>
    </w:p>
    <w:p w:rsidR="00D95274" w:rsidRDefault="00D95274" w:rsidP="00E90458">
      <w:pPr>
        <w:widowControl w:val="0"/>
        <w:tabs>
          <w:tab w:val="left" w:pos="900"/>
        </w:tabs>
        <w:spacing w:before="80" w:after="80"/>
        <w:ind w:firstLine="578"/>
        <w:jc w:val="both"/>
        <w:rPr>
          <w:sz w:val="24"/>
          <w:szCs w:val="24"/>
        </w:rPr>
      </w:pPr>
      <w:r>
        <w:rPr>
          <w:sz w:val="24"/>
          <w:szCs w:val="24"/>
        </w:rPr>
        <w:t xml:space="preserve">  Devlet Memurları Kanununun 125. maddesinin üçüncü fıkrasında yer alan; </w:t>
      </w:r>
      <w:r>
        <w:rPr>
          <w:b/>
          <w:i/>
          <w:sz w:val="22"/>
          <w:szCs w:val="22"/>
        </w:rPr>
        <w:t>“Geçmiş hizmetleri sırasında çalışmaları olumlu olan ve iyi veya çok iyi derecede sicil alan memurlar için verilecek cezalarda bir derece hafif olanı uygulanabilir”</w:t>
      </w:r>
      <w:r>
        <w:rPr>
          <w:sz w:val="24"/>
          <w:szCs w:val="24"/>
        </w:rPr>
        <w:t xml:space="preserve"> hük</w:t>
      </w:r>
      <w:r>
        <w:rPr>
          <w:sz w:val="24"/>
          <w:szCs w:val="24"/>
        </w:rPr>
        <w:softHyphen/>
        <w:t>mündeki takdir hakkı konusunda, muhakkiklerin bir teklif getirme yükümlülükleri olmadığı gibi görevleri de değildir. Bu husus, tamamen ilgili kurullara ait bir çalış</w:t>
      </w:r>
      <w:r>
        <w:rPr>
          <w:sz w:val="24"/>
          <w:szCs w:val="24"/>
        </w:rPr>
        <w:softHyphen/>
        <w:t>ma ve amirin yetkisindeki bir uygulamadır. Muhakkik sadece onayında yer alan id</w:t>
      </w:r>
      <w:r>
        <w:rPr>
          <w:sz w:val="24"/>
          <w:szCs w:val="24"/>
        </w:rPr>
        <w:softHyphen/>
        <w:t>diaları aydınlatmakla görevli ve sorumludur.</w:t>
      </w:r>
    </w:p>
    <w:p w:rsidR="00D95274" w:rsidRDefault="00D95274" w:rsidP="00E90458">
      <w:pPr>
        <w:widowControl w:val="0"/>
        <w:tabs>
          <w:tab w:val="left" w:pos="578"/>
        </w:tabs>
        <w:spacing w:before="80" w:after="80"/>
        <w:ind w:firstLine="720"/>
        <w:jc w:val="both"/>
        <w:rPr>
          <w:sz w:val="16"/>
          <w:szCs w:val="16"/>
        </w:rPr>
      </w:pPr>
      <w:r>
        <w:rPr>
          <w:sz w:val="24"/>
          <w:szCs w:val="24"/>
        </w:rPr>
        <w:t>Kanun, Devlet memurluğundan çıkarma cezalarında amire takdir hakkı tanımamıştır</w:t>
      </w:r>
      <w:r>
        <w:rPr>
          <w:sz w:val="16"/>
          <w:szCs w:val="16"/>
        </w:rPr>
        <w:t>.</w:t>
      </w:r>
    </w:p>
    <w:p w:rsidR="00D95274" w:rsidRDefault="00D95274" w:rsidP="00E90458">
      <w:pPr>
        <w:widowControl w:val="0"/>
        <w:tabs>
          <w:tab w:val="left" w:pos="583"/>
        </w:tabs>
        <w:spacing w:before="100" w:after="100"/>
        <w:ind w:left="584" w:firstLine="136"/>
        <w:jc w:val="both"/>
        <w:rPr>
          <w:b/>
          <w:sz w:val="22"/>
          <w:szCs w:val="22"/>
        </w:rPr>
      </w:pPr>
      <w:r>
        <w:rPr>
          <w:b/>
          <w:sz w:val="22"/>
          <w:szCs w:val="22"/>
        </w:rPr>
        <w:t>5. DİSİPLİN CEZASI VERMEYE YETKİLİ AMİRLER:</w:t>
      </w:r>
    </w:p>
    <w:p w:rsidR="00D95274" w:rsidRDefault="00D95274" w:rsidP="00E90458">
      <w:pPr>
        <w:widowControl w:val="0"/>
        <w:tabs>
          <w:tab w:val="left" w:pos="589"/>
        </w:tabs>
        <w:spacing w:before="80" w:after="80"/>
        <w:ind w:firstLine="590"/>
        <w:jc w:val="both"/>
        <w:rPr>
          <w:sz w:val="24"/>
          <w:szCs w:val="24"/>
        </w:rPr>
      </w:pPr>
      <w:r>
        <w:rPr>
          <w:sz w:val="24"/>
          <w:szCs w:val="24"/>
        </w:rPr>
        <w:t xml:space="preserve">  657 sayılı Kanunun 126. maddesine göre; uyarma, kınama ve aylıktan kesme cezaları disiplin amirleri tarafından, kademe ilerlemesinin durdurulması cezası, me</w:t>
      </w:r>
      <w:r>
        <w:rPr>
          <w:sz w:val="24"/>
          <w:szCs w:val="24"/>
        </w:rPr>
        <w:softHyphen/>
        <w:t>murun bağlı olduğu kurumdaki disiplin kurulunun kararı alındıktan sonra atamaya yetkili amirler, il disiplin kurullarının kararlarına dayanan hallerde valiler tarafından verilir. Devlet memurluğundan çıkarma cezası amirlerin bu yoldaki isteği üzerine memurun bağlı bulunduğu kurumun yüksek disiplin kurulu kararı ile verilir.</w:t>
      </w:r>
    </w:p>
    <w:p w:rsidR="00D95274" w:rsidRDefault="00D95274" w:rsidP="00E90458">
      <w:pPr>
        <w:widowControl w:val="0"/>
        <w:tabs>
          <w:tab w:val="left" w:pos="0"/>
          <w:tab w:val="left" w:pos="1167"/>
        </w:tabs>
        <w:spacing w:before="80" w:after="80"/>
        <w:ind w:firstLine="561"/>
        <w:jc w:val="both"/>
        <w:rPr>
          <w:color w:val="FF0000"/>
          <w:sz w:val="24"/>
          <w:szCs w:val="24"/>
        </w:rPr>
      </w:pPr>
      <w:r>
        <w:rPr>
          <w:sz w:val="24"/>
          <w:szCs w:val="24"/>
        </w:rPr>
        <w:t xml:space="preserve">  Özel kanunların disiplin cezası vermeye yetkili amir ve kurullarla ilgili hükümleri saklı tutulmuştur.</w:t>
      </w:r>
      <w:r>
        <w:rPr>
          <w:color w:val="FF0000"/>
          <w:sz w:val="24"/>
          <w:szCs w:val="24"/>
        </w:rPr>
        <w:t xml:space="preserve"> </w:t>
      </w:r>
    </w:p>
    <w:p w:rsidR="00D95274" w:rsidRDefault="00D95274" w:rsidP="00E90458">
      <w:pPr>
        <w:widowControl w:val="0"/>
        <w:tabs>
          <w:tab w:val="left" w:pos="0"/>
          <w:tab w:val="left" w:pos="1167"/>
        </w:tabs>
        <w:spacing w:before="80" w:after="80"/>
        <w:ind w:firstLine="720"/>
        <w:jc w:val="both"/>
        <w:rPr>
          <w:sz w:val="24"/>
          <w:szCs w:val="24"/>
        </w:rPr>
      </w:pPr>
      <w:r>
        <w:rPr>
          <w:sz w:val="24"/>
          <w:szCs w:val="24"/>
        </w:rPr>
        <w:t>657 sayılı Devlet Memurları Kanunu uyarınca; disiplin amiri olarak tespit edilen personel tarafın</w:t>
      </w:r>
      <w:r>
        <w:rPr>
          <w:sz w:val="24"/>
          <w:szCs w:val="24"/>
        </w:rPr>
        <w:softHyphen/>
        <w:t>dan idari ve sicil yönünden kendilerine bağlı memurlara; uyarma, kınama ve aylıktan kesme cezaları doğrudan; kademe ilerlemesinin durdurulması cezası, Bakanlığımız taşra teşkilâtında il disip</w:t>
      </w:r>
      <w:r>
        <w:rPr>
          <w:sz w:val="24"/>
          <w:szCs w:val="24"/>
        </w:rPr>
        <w:softHyphen/>
        <w:t>lin kurullarının kararına bağlı olarak valiler tarafından ilgili hakkında düzenlenen soruşturma dosyasına bağlı olarak verilecektir.</w:t>
      </w:r>
    </w:p>
    <w:p w:rsidR="00D95274" w:rsidRDefault="00D95274" w:rsidP="00E90458">
      <w:pPr>
        <w:widowControl w:val="0"/>
        <w:tabs>
          <w:tab w:val="left" w:pos="0"/>
          <w:tab w:val="left" w:pos="1167"/>
        </w:tabs>
        <w:spacing w:before="80" w:after="80"/>
        <w:ind w:firstLine="561"/>
        <w:jc w:val="both"/>
        <w:rPr>
          <w:sz w:val="24"/>
          <w:szCs w:val="24"/>
        </w:rPr>
      </w:pPr>
      <w:r>
        <w:rPr>
          <w:sz w:val="24"/>
          <w:szCs w:val="24"/>
        </w:rPr>
        <w:t xml:space="preserve">  Devlet memurluğundan çıkarma cezası, amirlerin bu yoldaki isteği üzerine merkez ve taşra teşkilatında görevli her kademedeki memura Yüksek Disiplin Kurulu kararı ile verilir.</w:t>
      </w:r>
    </w:p>
    <w:p w:rsidR="00D95274" w:rsidRDefault="00D95274" w:rsidP="009B6784">
      <w:pPr>
        <w:widowControl w:val="0"/>
        <w:tabs>
          <w:tab w:val="left" w:pos="0"/>
          <w:tab w:val="left" w:pos="1167"/>
        </w:tabs>
        <w:spacing w:before="80" w:after="80" w:line="272" w:lineRule="exact"/>
        <w:ind w:firstLine="561"/>
        <w:jc w:val="both"/>
        <w:rPr>
          <w:sz w:val="24"/>
          <w:szCs w:val="24"/>
        </w:rPr>
      </w:pPr>
      <w:r>
        <w:rPr>
          <w:sz w:val="24"/>
          <w:szCs w:val="24"/>
        </w:rPr>
        <w:t xml:space="preserve">  </w:t>
      </w:r>
    </w:p>
    <w:p w:rsidR="00D95274" w:rsidRDefault="00D95274" w:rsidP="00E90458">
      <w:pPr>
        <w:widowControl w:val="0"/>
        <w:tabs>
          <w:tab w:val="left" w:pos="0"/>
          <w:tab w:val="left" w:pos="1179"/>
          <w:tab w:val="left" w:pos="1417"/>
        </w:tabs>
        <w:spacing w:after="80"/>
        <w:ind w:firstLine="720"/>
        <w:jc w:val="both"/>
        <w:rPr>
          <w:b/>
          <w:sz w:val="22"/>
          <w:szCs w:val="22"/>
        </w:rPr>
      </w:pPr>
      <w:r>
        <w:rPr>
          <w:b/>
          <w:sz w:val="22"/>
          <w:szCs w:val="22"/>
        </w:rPr>
        <w:t>6. DİSİPLİN KURULLARI:</w:t>
      </w:r>
    </w:p>
    <w:p w:rsidR="00D95274" w:rsidRDefault="00D95274" w:rsidP="00E90458">
      <w:pPr>
        <w:widowControl w:val="0"/>
        <w:tabs>
          <w:tab w:val="left" w:pos="0"/>
          <w:tab w:val="left" w:pos="1167"/>
        </w:tabs>
        <w:spacing w:before="80" w:after="80"/>
        <w:ind w:firstLine="561"/>
        <w:jc w:val="both"/>
        <w:rPr>
          <w:sz w:val="24"/>
          <w:szCs w:val="24"/>
        </w:rPr>
      </w:pPr>
      <w:r>
        <w:rPr>
          <w:sz w:val="24"/>
          <w:szCs w:val="24"/>
        </w:rPr>
        <w:t xml:space="preserve">   657 sayılı Devlet Memurları Kanununun 134. maddesi disiplin kurallarının oluşmasına dayanak teşkil etmekte olup, buna dayalı olarak çıkarılan Disiplin Kurulla</w:t>
      </w:r>
      <w:r>
        <w:rPr>
          <w:sz w:val="24"/>
          <w:szCs w:val="24"/>
        </w:rPr>
        <w:softHyphen/>
        <w:t>rı ve Disiplin Amirleri Hakkında Yönetmelikte konuya ilişkin esaslar belirlenmiştir.</w:t>
      </w:r>
    </w:p>
    <w:p w:rsidR="00D95274" w:rsidRDefault="00D95274" w:rsidP="00E90458">
      <w:pPr>
        <w:widowControl w:val="0"/>
        <w:tabs>
          <w:tab w:val="left" w:pos="0"/>
          <w:tab w:val="left" w:pos="1167"/>
        </w:tabs>
        <w:spacing w:line="272" w:lineRule="exact"/>
        <w:ind w:firstLine="561"/>
        <w:jc w:val="both"/>
        <w:rPr>
          <w:sz w:val="24"/>
          <w:szCs w:val="24"/>
        </w:rPr>
      </w:pPr>
      <w:r>
        <w:rPr>
          <w:sz w:val="24"/>
          <w:szCs w:val="24"/>
        </w:rPr>
        <w:t xml:space="preserve">  Buna göre. Sağlık Bakanlığı merkez ve taşra teşkilatında çalışan görevlilerle ilgili disiplin kurulları:</w:t>
      </w:r>
    </w:p>
    <w:p w:rsidR="00D95274" w:rsidRDefault="00D95274" w:rsidP="00E90458">
      <w:pPr>
        <w:widowControl w:val="0"/>
        <w:tabs>
          <w:tab w:val="left" w:pos="0"/>
          <w:tab w:val="left" w:pos="567"/>
        </w:tabs>
        <w:jc w:val="both"/>
        <w:rPr>
          <w:sz w:val="24"/>
          <w:szCs w:val="24"/>
        </w:rPr>
      </w:pPr>
      <w:r>
        <w:rPr>
          <w:sz w:val="24"/>
          <w:szCs w:val="24"/>
        </w:rPr>
        <w:tab/>
        <w:t xml:space="preserve">  a) İl Disiplin Kurulu,</w:t>
      </w:r>
      <w:r>
        <w:rPr>
          <w:sz w:val="24"/>
          <w:szCs w:val="24"/>
        </w:rPr>
        <w:tab/>
        <w:t xml:space="preserve">  </w:t>
      </w:r>
    </w:p>
    <w:p w:rsidR="00D95274" w:rsidRDefault="00D95274" w:rsidP="00E90458">
      <w:pPr>
        <w:widowControl w:val="0"/>
        <w:tabs>
          <w:tab w:val="left" w:pos="0"/>
          <w:tab w:val="left" w:pos="720"/>
        </w:tabs>
        <w:jc w:val="both"/>
        <w:rPr>
          <w:sz w:val="24"/>
          <w:szCs w:val="24"/>
        </w:rPr>
      </w:pPr>
      <w:r>
        <w:rPr>
          <w:sz w:val="24"/>
          <w:szCs w:val="24"/>
        </w:rPr>
        <w:t xml:space="preserve">           b) Yüksek Disiplin Kuruludur.</w:t>
      </w:r>
    </w:p>
    <w:p w:rsidR="00D95274" w:rsidRDefault="00D95274" w:rsidP="00E90458">
      <w:pPr>
        <w:widowControl w:val="0"/>
        <w:tabs>
          <w:tab w:val="left" w:pos="0"/>
          <w:tab w:val="left" w:pos="1167"/>
        </w:tabs>
        <w:spacing w:before="80" w:after="80"/>
        <w:jc w:val="both"/>
        <w:rPr>
          <w:sz w:val="24"/>
          <w:szCs w:val="24"/>
        </w:rPr>
      </w:pPr>
      <w:r>
        <w:rPr>
          <w:sz w:val="24"/>
          <w:szCs w:val="24"/>
        </w:rPr>
        <w:t xml:space="preserve">            Bu kurulların hiyerarşik bağlantıları olmadığından birbirlerine emir ve talimat veremezler, görüş belirtemezler. Her biri iş bölümü esasına göre oluşmuş kazaî usullerle çalışan</w:t>
      </w:r>
      <w:r>
        <w:rPr>
          <w:b/>
          <w:sz w:val="24"/>
          <w:szCs w:val="24"/>
        </w:rPr>
        <w:t xml:space="preserve"> </w:t>
      </w:r>
      <w:r>
        <w:rPr>
          <w:sz w:val="24"/>
          <w:szCs w:val="24"/>
        </w:rPr>
        <w:t>kurullardır.</w:t>
      </w:r>
    </w:p>
    <w:p w:rsidR="00D95274" w:rsidRDefault="00D95274" w:rsidP="00E90458">
      <w:pPr>
        <w:widowControl w:val="0"/>
        <w:tabs>
          <w:tab w:val="left" w:pos="0"/>
          <w:tab w:val="left" w:pos="1162"/>
        </w:tabs>
        <w:spacing w:before="80"/>
        <w:ind w:firstLine="590"/>
        <w:jc w:val="both"/>
        <w:rPr>
          <w:sz w:val="24"/>
          <w:szCs w:val="24"/>
        </w:rPr>
      </w:pPr>
      <w:r>
        <w:rPr>
          <w:sz w:val="24"/>
          <w:szCs w:val="24"/>
        </w:rPr>
        <w:t xml:space="preserve">  Kurulların kuruluş ve görev alanları, anılan yönetmeliğin 4. ve 8. maddelerinde  belirtilmiştir. 657 sayılı Kanunundaki disiplin cezaları esas alındığında:</w:t>
      </w:r>
    </w:p>
    <w:p w:rsidR="00D95274" w:rsidRDefault="00D95274" w:rsidP="00E90458">
      <w:pPr>
        <w:widowControl w:val="0"/>
        <w:tabs>
          <w:tab w:val="left" w:pos="589"/>
        </w:tabs>
        <w:ind w:firstLine="590"/>
        <w:jc w:val="both"/>
        <w:rPr>
          <w:sz w:val="24"/>
          <w:szCs w:val="24"/>
        </w:rPr>
      </w:pPr>
      <w:r>
        <w:rPr>
          <w:b/>
          <w:sz w:val="24"/>
          <w:szCs w:val="24"/>
        </w:rPr>
        <w:t xml:space="preserve">  İl Disiplin Kurulu,</w:t>
      </w:r>
      <w:r>
        <w:rPr>
          <w:b/>
          <w:i/>
          <w:sz w:val="24"/>
          <w:szCs w:val="24"/>
        </w:rPr>
        <w:t xml:space="preserve"> </w:t>
      </w:r>
      <w:r>
        <w:rPr>
          <w:sz w:val="24"/>
          <w:szCs w:val="24"/>
        </w:rPr>
        <w:t>Bakanlar Kurulu veya ortak kararla atananlar hariç, Ba</w:t>
      </w:r>
      <w:r>
        <w:rPr>
          <w:sz w:val="24"/>
          <w:szCs w:val="24"/>
        </w:rPr>
        <w:softHyphen/>
        <w:t>kanlığın illerdeki teşkilatında çalışan ve cezalandırılmaları “kademe ilerlemesinin durdurulması” cezasına;</w:t>
      </w:r>
    </w:p>
    <w:p w:rsidR="00D95274" w:rsidRDefault="00D95274" w:rsidP="00E90458">
      <w:pPr>
        <w:widowControl w:val="0"/>
        <w:tabs>
          <w:tab w:val="left" w:pos="720"/>
        </w:tabs>
        <w:spacing w:before="80" w:after="80"/>
        <w:jc w:val="both"/>
        <w:rPr>
          <w:sz w:val="24"/>
          <w:szCs w:val="24"/>
        </w:rPr>
      </w:pPr>
      <w:r>
        <w:rPr>
          <w:b/>
          <w:i/>
          <w:sz w:val="24"/>
          <w:szCs w:val="24"/>
        </w:rPr>
        <w:tab/>
      </w:r>
      <w:r>
        <w:rPr>
          <w:b/>
          <w:sz w:val="24"/>
          <w:szCs w:val="24"/>
        </w:rPr>
        <w:t>Yüksek Disiplin Kurulu</w:t>
      </w:r>
      <w:r>
        <w:rPr>
          <w:b/>
          <w:i/>
          <w:sz w:val="24"/>
          <w:szCs w:val="24"/>
        </w:rPr>
        <w:t xml:space="preserve"> </w:t>
      </w:r>
      <w:r>
        <w:rPr>
          <w:sz w:val="24"/>
          <w:szCs w:val="24"/>
        </w:rPr>
        <w:t>ise, Bakanlığın merkez ve taşra teşkilatında çalışan bütün görevlilerin 657 sayılı Kanuna göre teklif edilen “Devlet memurluğundan çıkarma” cezasına; ilişkin teklifleri inceler ve karara bağlar.</w:t>
      </w:r>
    </w:p>
    <w:p w:rsidR="00D95274" w:rsidRDefault="00D95274" w:rsidP="00E90458">
      <w:pPr>
        <w:widowControl w:val="0"/>
        <w:tabs>
          <w:tab w:val="left" w:pos="0"/>
          <w:tab w:val="left" w:pos="720"/>
        </w:tabs>
        <w:spacing w:before="80" w:after="80"/>
        <w:ind w:firstLine="578"/>
        <w:jc w:val="both"/>
        <w:rPr>
          <w:sz w:val="24"/>
          <w:szCs w:val="24"/>
        </w:rPr>
      </w:pPr>
      <w:r>
        <w:rPr>
          <w:sz w:val="24"/>
          <w:szCs w:val="24"/>
        </w:rPr>
        <w:t xml:space="preserve">  “Disiplin Kurulları ve Disiplin Amirleri Hakkında Yönetmelik” hükümlerine göre;</w:t>
      </w:r>
    </w:p>
    <w:p w:rsidR="00D95274" w:rsidRDefault="00D95274" w:rsidP="00E90458">
      <w:pPr>
        <w:widowControl w:val="0"/>
        <w:tabs>
          <w:tab w:val="left" w:pos="578"/>
        </w:tabs>
        <w:spacing w:before="80" w:after="80"/>
        <w:ind w:firstLine="720"/>
        <w:jc w:val="both"/>
        <w:rPr>
          <w:sz w:val="24"/>
          <w:szCs w:val="24"/>
        </w:rPr>
      </w:pPr>
      <w:r>
        <w:rPr>
          <w:sz w:val="24"/>
          <w:szCs w:val="24"/>
        </w:rPr>
        <w:t>Ortak kararla atanan il sağlık müdürlerine valiler tarafından verilen uyarma ve kınama cezalarına karşı itirazın İl Disiplin Kuruluna yapılması, itirazın bu kurulca incelenmesi ve karara bağlanması gerekir.</w:t>
      </w:r>
    </w:p>
    <w:p w:rsidR="00D95274" w:rsidRDefault="00D95274" w:rsidP="00E90458">
      <w:pPr>
        <w:widowControl w:val="0"/>
        <w:spacing w:before="80" w:after="80"/>
        <w:ind w:firstLine="720"/>
        <w:jc w:val="both"/>
        <w:rPr>
          <w:b/>
          <w:sz w:val="24"/>
          <w:szCs w:val="24"/>
        </w:rPr>
      </w:pPr>
      <w:r>
        <w:rPr>
          <w:b/>
          <w:sz w:val="24"/>
          <w:szCs w:val="24"/>
        </w:rPr>
        <w:t xml:space="preserve">             </w:t>
      </w:r>
    </w:p>
    <w:p w:rsidR="00D95274" w:rsidRDefault="00D95274" w:rsidP="00E90458">
      <w:pPr>
        <w:widowControl w:val="0"/>
        <w:tabs>
          <w:tab w:val="left" w:pos="583"/>
        </w:tabs>
        <w:spacing w:before="120" w:after="120"/>
        <w:ind w:left="584"/>
        <w:jc w:val="both"/>
        <w:rPr>
          <w:b/>
          <w:sz w:val="22"/>
          <w:szCs w:val="22"/>
        </w:rPr>
      </w:pPr>
      <w:r>
        <w:rPr>
          <w:b/>
          <w:sz w:val="22"/>
          <w:szCs w:val="22"/>
        </w:rPr>
        <w:t xml:space="preserve">  </w:t>
      </w:r>
      <w:r>
        <w:rPr>
          <w:b/>
          <w:sz w:val="22"/>
          <w:szCs w:val="22"/>
        </w:rPr>
        <w:tab/>
        <w:t>7.</w:t>
      </w:r>
      <w:bookmarkStart w:id="3" w:name="_Hlt504888094"/>
      <w:bookmarkEnd w:id="3"/>
      <w:r>
        <w:rPr>
          <w:b/>
          <w:sz w:val="22"/>
          <w:szCs w:val="22"/>
        </w:rPr>
        <w:t xml:space="preserve"> DİSİPLİN CEZALARINA İTİRAZ:</w:t>
      </w:r>
    </w:p>
    <w:p w:rsidR="00D95274" w:rsidRDefault="00D95274" w:rsidP="00E90458">
      <w:pPr>
        <w:widowControl w:val="0"/>
        <w:tabs>
          <w:tab w:val="left" w:pos="606"/>
        </w:tabs>
        <w:spacing w:before="60" w:after="60"/>
        <w:ind w:firstLine="607"/>
        <w:jc w:val="both"/>
        <w:rPr>
          <w:sz w:val="24"/>
          <w:szCs w:val="24"/>
        </w:rPr>
      </w:pPr>
      <w:r>
        <w:rPr>
          <w:sz w:val="24"/>
          <w:szCs w:val="24"/>
        </w:rPr>
        <w:t xml:space="preserve">  Anayasanın 129. maddesi 3. fıkrasında, </w:t>
      </w:r>
      <w:r>
        <w:rPr>
          <w:b/>
          <w:i/>
          <w:sz w:val="24"/>
          <w:szCs w:val="24"/>
        </w:rPr>
        <w:t>“Uyarma ve kınama cezalarıyla ilgili olanlar hariç, disiplin kararları yargı denetimi dışında bırakılamaz.”</w:t>
      </w:r>
      <w:r>
        <w:rPr>
          <w:sz w:val="24"/>
          <w:szCs w:val="24"/>
        </w:rPr>
        <w:t>;</w:t>
      </w:r>
      <w:r>
        <w:rPr>
          <w:i/>
          <w:sz w:val="24"/>
          <w:szCs w:val="24"/>
        </w:rPr>
        <w:t xml:space="preserve"> </w:t>
      </w:r>
      <w:r>
        <w:rPr>
          <w:sz w:val="24"/>
          <w:szCs w:val="24"/>
        </w:rPr>
        <w:t>657 sayılı Dev</w:t>
      </w:r>
      <w:r>
        <w:rPr>
          <w:sz w:val="24"/>
          <w:szCs w:val="24"/>
        </w:rPr>
        <w:softHyphen/>
        <w:t xml:space="preserve">let Memurlar Kanununun 135. maddesinde, </w:t>
      </w:r>
      <w:r>
        <w:rPr>
          <w:b/>
          <w:i/>
          <w:sz w:val="24"/>
          <w:szCs w:val="24"/>
        </w:rPr>
        <w:t>“Disiplin amirleri tarafından verilen uyarma ve kınama cezalarına karşı itiraz, varsa bir üst disiplin amirine, yoksa disiplin ku</w:t>
      </w:r>
      <w:r>
        <w:rPr>
          <w:b/>
          <w:i/>
          <w:sz w:val="24"/>
          <w:szCs w:val="24"/>
        </w:rPr>
        <w:softHyphen/>
        <w:t>rullarına yapılabilir. Aylıktan kesme, kademe ilerlemesinin durdurulması ve Devlet memurluğundan çıkarma cezalarına karşı idari yargı yoluna başvurulabilir.”</w:t>
      </w:r>
      <w:r>
        <w:rPr>
          <w:sz w:val="24"/>
          <w:szCs w:val="24"/>
        </w:rPr>
        <w:t>;</w:t>
      </w:r>
      <w:r>
        <w:rPr>
          <w:i/>
          <w:sz w:val="24"/>
          <w:szCs w:val="24"/>
        </w:rPr>
        <w:t xml:space="preserve"> </w:t>
      </w:r>
      <w:r>
        <w:rPr>
          <w:sz w:val="24"/>
          <w:szCs w:val="24"/>
        </w:rPr>
        <w:t xml:space="preserve">136. maddesinde de, </w:t>
      </w:r>
      <w:r>
        <w:rPr>
          <w:b/>
          <w:i/>
          <w:sz w:val="22"/>
          <w:szCs w:val="22"/>
        </w:rPr>
        <w:t>“Disiplin amirleri ve disiplin kurulları tarafından verilen disiplin ce</w:t>
      </w:r>
      <w:r>
        <w:rPr>
          <w:b/>
          <w:i/>
          <w:sz w:val="22"/>
          <w:szCs w:val="22"/>
        </w:rPr>
        <w:softHyphen/>
        <w:t>zalarına karşı yapılacak itirazlarda süre, kararın ilgiliye tebliği tarihinden itibaren 7 gündür. Bu süre içinde itiraz edilmeyen disiplin cezaları kesinleşir. İtiraz halinde, iti</w:t>
      </w:r>
      <w:r>
        <w:rPr>
          <w:b/>
          <w:i/>
          <w:sz w:val="22"/>
          <w:szCs w:val="22"/>
        </w:rPr>
        <w:softHyphen/>
        <w:t>raz mercileri kararı gözden geçirerek verilen cezayı aynen kabul edebilecekleri gibi ce</w:t>
      </w:r>
      <w:r>
        <w:rPr>
          <w:b/>
          <w:i/>
          <w:sz w:val="22"/>
          <w:szCs w:val="22"/>
        </w:rPr>
        <w:softHyphen/>
        <w:t>zayı hafifletebilirler veya tamamen kaldırabilirler. İtiraz edilmeyen kararlar ile itiraz üzerine verilen kararlar kesin olup, bu kararlar aleyhine idari yargı yoluna başvuru</w:t>
      </w:r>
      <w:r>
        <w:rPr>
          <w:b/>
          <w:i/>
          <w:sz w:val="22"/>
          <w:szCs w:val="22"/>
        </w:rPr>
        <w:softHyphen/>
        <w:t>lamaz. İtiraz mercileri, itiraz dilekçesiyle karar ve eklerinin kendilerine intikalinden itibaren 30 gün içinde kararlarını vermek zorundadırlar. Kaldırılan cezalar sicilden silinir.”</w:t>
      </w:r>
      <w:r>
        <w:rPr>
          <w:i/>
          <w:sz w:val="24"/>
          <w:szCs w:val="24"/>
        </w:rPr>
        <w:t xml:space="preserve"> </w:t>
      </w:r>
      <w:r>
        <w:rPr>
          <w:sz w:val="24"/>
          <w:szCs w:val="24"/>
        </w:rPr>
        <w:t>denilmek suretiyle itiraz, süresi ve yapılacak işlemlerin yasal dayanağı ortaya konulmuştur.</w:t>
      </w:r>
    </w:p>
    <w:p w:rsidR="00D95274" w:rsidRDefault="00D95274" w:rsidP="00E90458">
      <w:pPr>
        <w:widowControl w:val="0"/>
        <w:tabs>
          <w:tab w:val="left" w:pos="720"/>
        </w:tabs>
        <w:spacing w:before="60" w:after="60"/>
        <w:jc w:val="both"/>
        <w:rPr>
          <w:sz w:val="24"/>
          <w:szCs w:val="24"/>
        </w:rPr>
      </w:pPr>
      <w:r>
        <w:rPr>
          <w:sz w:val="24"/>
          <w:szCs w:val="24"/>
        </w:rPr>
        <w:tab/>
        <w:t>Kendisine aylıktan kesme, kademe ilerlemesinin durdurulması ve Devlet me</w:t>
      </w:r>
      <w:r>
        <w:rPr>
          <w:sz w:val="24"/>
          <w:szCs w:val="24"/>
        </w:rPr>
        <w:softHyphen/>
        <w:t>murluğundan çıkarma cezaları ile özel kanunlarda yer alan cezalardan birisi verilen memur, İdari Yargılama Usulü Kanununun 7. maddesi uyarınca 60 gün içerisinde idari yargıya başvurmak suretiyle kararın iptalini isteme hakkına sahiptir.</w:t>
      </w:r>
    </w:p>
    <w:p w:rsidR="00D95274" w:rsidRDefault="00D95274" w:rsidP="00D83543">
      <w:pPr>
        <w:widowControl w:val="0"/>
        <w:tabs>
          <w:tab w:val="left" w:pos="720"/>
        </w:tabs>
        <w:spacing w:before="60" w:after="60"/>
        <w:jc w:val="both"/>
        <w:rPr>
          <w:sz w:val="24"/>
          <w:szCs w:val="24"/>
        </w:rPr>
      </w:pPr>
      <w:r>
        <w:rPr>
          <w:sz w:val="24"/>
          <w:szCs w:val="24"/>
        </w:rPr>
        <w:tab/>
      </w:r>
    </w:p>
    <w:p w:rsidR="00D95274" w:rsidRDefault="00D95274" w:rsidP="00D83543">
      <w:pPr>
        <w:widowControl w:val="0"/>
        <w:tabs>
          <w:tab w:val="left" w:pos="720"/>
        </w:tabs>
        <w:spacing w:before="60" w:after="60"/>
        <w:jc w:val="both"/>
        <w:rPr>
          <w:sz w:val="24"/>
          <w:szCs w:val="24"/>
        </w:rPr>
      </w:pPr>
    </w:p>
    <w:p w:rsidR="00D95274" w:rsidRDefault="00D95274" w:rsidP="00E90458">
      <w:pPr>
        <w:widowControl w:val="0"/>
        <w:tabs>
          <w:tab w:val="left" w:pos="720"/>
          <w:tab w:val="left" w:pos="1116"/>
        </w:tabs>
        <w:spacing w:before="120" w:after="80"/>
        <w:ind w:left="1117" w:hanging="397"/>
        <w:rPr>
          <w:b/>
          <w:sz w:val="22"/>
          <w:szCs w:val="22"/>
        </w:rPr>
      </w:pPr>
      <w:r>
        <w:rPr>
          <w:b/>
          <w:sz w:val="22"/>
          <w:szCs w:val="22"/>
        </w:rPr>
        <w:t>8. DİSİPLİN CEZALARININ SİCİLDEN SİLİNMESİ VE GERİ ALINAMAMASI:</w:t>
      </w:r>
    </w:p>
    <w:p w:rsidR="00D95274" w:rsidRDefault="00D95274" w:rsidP="00E90458">
      <w:pPr>
        <w:widowControl w:val="0"/>
        <w:tabs>
          <w:tab w:val="left" w:pos="0"/>
          <w:tab w:val="left" w:pos="1173"/>
        </w:tabs>
        <w:spacing w:before="80" w:after="80"/>
        <w:ind w:firstLine="709"/>
        <w:jc w:val="both"/>
        <w:rPr>
          <w:sz w:val="24"/>
          <w:szCs w:val="24"/>
        </w:rPr>
      </w:pPr>
      <w:r>
        <w:rPr>
          <w:sz w:val="24"/>
          <w:szCs w:val="24"/>
        </w:rPr>
        <w:t>Sicillerindeki disiplin cezalarının memurları büyük ölçüde etkilediği ve hu</w:t>
      </w:r>
      <w:r>
        <w:rPr>
          <w:sz w:val="24"/>
          <w:szCs w:val="24"/>
        </w:rPr>
        <w:softHyphen/>
        <w:t>zursuz ettiği bir gerçektir. Nitekim memurun değerlendirilmesinde, sicile işlenmiş bir cezanın memuru olumsuz yönde etkilediği uygulamalarda açıkça görülmektedir. Şu yada da bu nedenle alınmış bir cezanın, meslekte ilerlemeye engel teşkil etmemesi, davranışların olumlu bir yöne kanalize edilmesi bakımından, 657 sayılı Kanunun 133. maddesi ile bazı şartlar dahilinde disiplin cezalarının sicilden silinebileceği hük</w:t>
      </w:r>
      <w:r>
        <w:rPr>
          <w:sz w:val="24"/>
          <w:szCs w:val="24"/>
        </w:rPr>
        <w:softHyphen/>
        <w:t>mü getirilmiştir.</w:t>
      </w:r>
    </w:p>
    <w:p w:rsidR="00D95274" w:rsidRDefault="00D95274" w:rsidP="00E90458">
      <w:pPr>
        <w:widowControl w:val="0"/>
        <w:tabs>
          <w:tab w:val="left" w:pos="0"/>
          <w:tab w:val="left" w:pos="1145"/>
        </w:tabs>
        <w:spacing w:after="80"/>
        <w:ind w:firstLine="709"/>
        <w:jc w:val="both"/>
        <w:rPr>
          <w:sz w:val="24"/>
          <w:szCs w:val="24"/>
        </w:rPr>
      </w:pPr>
      <w:r>
        <w:rPr>
          <w:sz w:val="24"/>
          <w:szCs w:val="24"/>
        </w:rPr>
        <w:t>Disiplin cezalarının sicilden silinme süresi geçtikten sonra hükümsüz kılın</w:t>
      </w:r>
      <w:r>
        <w:rPr>
          <w:sz w:val="24"/>
          <w:szCs w:val="24"/>
        </w:rPr>
        <w:softHyphen/>
        <w:t>ması durumu hariç, geri alınması, yerine başka bir cezanın verilmesi veya af sebebi dışındaki bir nedenle kaldırılması mümkün değildir.</w:t>
      </w:r>
    </w:p>
    <w:p w:rsidR="00D95274" w:rsidRDefault="00D95274" w:rsidP="00E90458">
      <w:pPr>
        <w:widowControl w:val="0"/>
        <w:tabs>
          <w:tab w:val="left" w:pos="0"/>
          <w:tab w:val="left" w:pos="1145"/>
        </w:tabs>
        <w:spacing w:before="80" w:after="80"/>
        <w:ind w:firstLine="709"/>
        <w:jc w:val="both"/>
        <w:rPr>
          <w:sz w:val="24"/>
          <w:szCs w:val="24"/>
        </w:rPr>
      </w:pPr>
      <w:r>
        <w:rPr>
          <w:sz w:val="24"/>
          <w:szCs w:val="24"/>
        </w:rPr>
        <w:t>Buna göre, Devlet memurluğundan çıkarma dışındaki bir disiplin cezası ile tecziye edilmiş olan memur, uyarma ve kınama cezalarının (özel kanunlardaki kusurlu sayılma, ihtar ve tevbih cezalarının) uygulanmasından 5 yıl, diğer cezaların uygulanmasından 10 yıl sonra atamaya yetkili amire başvurmak su</w:t>
      </w:r>
      <w:r>
        <w:rPr>
          <w:sz w:val="24"/>
          <w:szCs w:val="24"/>
        </w:rPr>
        <w:softHyphen/>
        <w:t>retiyle verilmiş olan cezanın sicilden silinmesi isteğinde bulunabilir. Memurun iste</w:t>
      </w:r>
      <w:r>
        <w:rPr>
          <w:sz w:val="24"/>
          <w:szCs w:val="24"/>
        </w:rPr>
        <w:softHyphen/>
        <w:t>ğinin haklı bulunması halinde durum, sicil dosyasına işlenir.</w:t>
      </w:r>
    </w:p>
    <w:p w:rsidR="00D95274" w:rsidRDefault="00D95274" w:rsidP="00E90458">
      <w:pPr>
        <w:widowControl w:val="0"/>
        <w:tabs>
          <w:tab w:val="left" w:pos="0"/>
          <w:tab w:val="left" w:pos="1133"/>
        </w:tabs>
        <w:spacing w:before="80" w:after="80"/>
        <w:ind w:firstLine="709"/>
        <w:jc w:val="both"/>
        <w:rPr>
          <w:sz w:val="24"/>
          <w:szCs w:val="24"/>
        </w:rPr>
      </w:pPr>
      <w:r>
        <w:rPr>
          <w:sz w:val="24"/>
          <w:szCs w:val="24"/>
        </w:rPr>
        <w:t>Kademe ilerlemesinin durdurulması cezasının sicilden silinmesi yolundaki is</w:t>
      </w:r>
      <w:r>
        <w:rPr>
          <w:sz w:val="24"/>
          <w:szCs w:val="24"/>
        </w:rPr>
        <w:softHyphen/>
        <w:t>teğin yerine getirilebilmesi için memurun 10 yıl içerisindeki davranışlarının bu iste</w:t>
      </w:r>
      <w:r>
        <w:rPr>
          <w:sz w:val="24"/>
          <w:szCs w:val="24"/>
        </w:rPr>
        <w:softHyphen/>
        <w:t>ğini haklı kılacak nitelikte görülmesi, disiplin kurulunun görüşünün alınması ve atamaya yetkili amirin cezanın sicilden silinmesine karar vermesi gerekmektedir.</w:t>
      </w:r>
    </w:p>
    <w:p w:rsidR="00D95274" w:rsidRDefault="00D95274" w:rsidP="00E90458">
      <w:pPr>
        <w:widowControl w:val="0"/>
        <w:tabs>
          <w:tab w:val="left" w:pos="0"/>
        </w:tabs>
        <w:spacing w:before="80" w:after="80"/>
        <w:ind w:firstLine="709"/>
        <w:jc w:val="both"/>
        <w:rPr>
          <w:sz w:val="24"/>
          <w:szCs w:val="24"/>
        </w:rPr>
      </w:pPr>
      <w:r>
        <w:rPr>
          <w:sz w:val="24"/>
          <w:szCs w:val="24"/>
        </w:rPr>
        <w:t>Genel bir disiplin affının çıkarılması halinde de cezalar memurun sicilinden silinir.</w:t>
      </w:r>
    </w:p>
    <w:p w:rsidR="00D95274" w:rsidRDefault="00D95274" w:rsidP="00E90458">
      <w:pPr>
        <w:widowControl w:val="0"/>
        <w:tabs>
          <w:tab w:val="left" w:pos="0"/>
          <w:tab w:val="left" w:pos="1145"/>
        </w:tabs>
        <w:spacing w:before="80" w:after="80"/>
        <w:ind w:firstLine="709"/>
        <w:jc w:val="both"/>
        <w:rPr>
          <w:sz w:val="24"/>
          <w:szCs w:val="24"/>
        </w:rPr>
      </w:pPr>
      <w:r>
        <w:rPr>
          <w:sz w:val="24"/>
          <w:szCs w:val="24"/>
        </w:rPr>
        <w:t>Devlet memurluğundan çıkarma cezasının sicilden silinmesi mümkün değildir. Danıştay 1. Dairesinin, E. 1984/72 - K.</w:t>
      </w:r>
      <w:r>
        <w:rPr>
          <w:b/>
          <w:sz w:val="24"/>
          <w:szCs w:val="24"/>
        </w:rPr>
        <w:t xml:space="preserve"> </w:t>
      </w:r>
      <w:r>
        <w:rPr>
          <w:sz w:val="24"/>
          <w:szCs w:val="24"/>
        </w:rPr>
        <w:t>1984/155 nolu kararında, cezaların si</w:t>
      </w:r>
      <w:r>
        <w:rPr>
          <w:sz w:val="24"/>
          <w:szCs w:val="24"/>
        </w:rPr>
        <w:softHyphen/>
        <w:t>cilden silinmesi konusunda atamaya yetkili amire verilen yetkinin devredilemeyece</w:t>
      </w:r>
      <w:r>
        <w:rPr>
          <w:sz w:val="24"/>
          <w:szCs w:val="24"/>
        </w:rPr>
        <w:softHyphen/>
        <w:t>ği ve bizzat kullanılması gerektiği hükme bağlanmıştır.</w:t>
      </w:r>
    </w:p>
    <w:p w:rsidR="00D95274" w:rsidRDefault="00D95274" w:rsidP="00E90458">
      <w:pPr>
        <w:widowControl w:val="0"/>
        <w:tabs>
          <w:tab w:val="left" w:pos="589"/>
          <w:tab w:val="left" w:pos="1145"/>
        </w:tabs>
        <w:spacing w:before="80" w:after="80"/>
        <w:rPr>
          <w:b/>
          <w:sz w:val="22"/>
          <w:szCs w:val="22"/>
        </w:rPr>
      </w:pPr>
      <w:bookmarkStart w:id="4" w:name="_Hlt504887078"/>
      <w:bookmarkEnd w:id="4"/>
      <w:r>
        <w:rPr>
          <w:b/>
          <w:sz w:val="22"/>
          <w:szCs w:val="22"/>
        </w:rPr>
        <w:tab/>
        <w:t xml:space="preserve">  9. DİSİPLİN CEZALARINDA ZAMANAŞIMI:</w:t>
      </w:r>
    </w:p>
    <w:p w:rsidR="00D95274" w:rsidRDefault="00D95274" w:rsidP="00E90458">
      <w:pPr>
        <w:widowControl w:val="0"/>
        <w:tabs>
          <w:tab w:val="left" w:pos="589"/>
        </w:tabs>
        <w:spacing w:before="80" w:after="80"/>
        <w:ind w:firstLine="590"/>
        <w:jc w:val="both"/>
        <w:rPr>
          <w:sz w:val="24"/>
          <w:szCs w:val="24"/>
        </w:rPr>
      </w:pPr>
      <w:r>
        <w:rPr>
          <w:sz w:val="24"/>
          <w:szCs w:val="24"/>
        </w:rPr>
        <w:t xml:space="preserve">  Kamu hizmetlerinin yürütülmesi sırasında ortaya çıkabilecek kusurlu davra</w:t>
      </w:r>
      <w:r>
        <w:rPr>
          <w:sz w:val="24"/>
          <w:szCs w:val="24"/>
        </w:rPr>
        <w:softHyphen/>
        <w:t>nışların sürüncemede kalmaması ve caydırıcılığın sağlanabilmesi amacıyla disiplin mevzuatına getirilen düzenleme, 657 sayılı Devlet Memurları Kanununun 127. mad</w:t>
      </w:r>
      <w:r>
        <w:rPr>
          <w:sz w:val="24"/>
          <w:szCs w:val="24"/>
        </w:rPr>
        <w:softHyphen/>
        <w:t>desinde “soruşturmaya başlama zamanaşımı’ ve “ceza verme zamanaşımı” terimleri ile ifadesini bulmaktadır.</w:t>
      </w:r>
    </w:p>
    <w:p w:rsidR="00D95274" w:rsidRDefault="00D95274" w:rsidP="00E90458">
      <w:pPr>
        <w:widowControl w:val="0"/>
        <w:tabs>
          <w:tab w:val="left" w:pos="0"/>
          <w:tab w:val="left" w:pos="567"/>
        </w:tabs>
        <w:spacing w:before="80" w:after="80"/>
        <w:jc w:val="both"/>
        <w:rPr>
          <w:sz w:val="24"/>
          <w:szCs w:val="24"/>
        </w:rPr>
      </w:pPr>
      <w:r>
        <w:rPr>
          <w:b/>
          <w:i/>
          <w:sz w:val="24"/>
          <w:szCs w:val="24"/>
        </w:rPr>
        <w:tab/>
        <w:t xml:space="preserve">  </w:t>
      </w:r>
      <w:r>
        <w:rPr>
          <w:b/>
          <w:sz w:val="24"/>
          <w:szCs w:val="24"/>
        </w:rPr>
        <w:t>Soruşturmaya başlamada zamanaşımı</w:t>
      </w:r>
      <w:r>
        <w:rPr>
          <w:b/>
          <w:i/>
          <w:sz w:val="24"/>
          <w:szCs w:val="24"/>
        </w:rPr>
        <w:t xml:space="preserve"> </w:t>
      </w:r>
      <w:r>
        <w:rPr>
          <w:sz w:val="24"/>
          <w:szCs w:val="24"/>
        </w:rPr>
        <w:t xml:space="preserve">anılan maddede; </w:t>
      </w:r>
      <w:r>
        <w:rPr>
          <w:b/>
          <w:i/>
          <w:sz w:val="22"/>
          <w:szCs w:val="22"/>
        </w:rPr>
        <w:t>“Bu kanunun 125. maddesinde suç sayılan fiil ve halleri işleyenler hakkında, bu fiil ve hallerin işlendiğinin öğrenildiği tarihten itibaren uyarma, kınama, aylıktan kesme ve kademe ilerlemesinin durdurulması cezalarında bir ay içinde disiplin soruşturmasına, memuriyetten çıkarma cezasında altı ay içinde disiplin kovuşturmasına başlanmadığı takdirde di</w:t>
      </w:r>
      <w:r>
        <w:rPr>
          <w:b/>
          <w:i/>
          <w:sz w:val="22"/>
          <w:szCs w:val="22"/>
        </w:rPr>
        <w:softHyphen/>
        <w:t>siplin cezası verme yetkisi zaman aşımına uğrar.”</w:t>
      </w:r>
      <w:r>
        <w:rPr>
          <w:i/>
          <w:sz w:val="24"/>
          <w:szCs w:val="24"/>
        </w:rPr>
        <w:t xml:space="preserve"> </w:t>
      </w:r>
      <w:r>
        <w:rPr>
          <w:sz w:val="24"/>
          <w:szCs w:val="24"/>
        </w:rPr>
        <w:t>şeklindedir. “Fiilin işlendiğinin öğ</w:t>
      </w:r>
      <w:r>
        <w:rPr>
          <w:sz w:val="24"/>
          <w:szCs w:val="24"/>
        </w:rPr>
        <w:softHyphen/>
        <w:t>renildiği tarih”, İdari Yargılama Usulü Kanununun amir hükmüne göre, disiplin âmiri kademesinde olayın kayıtlara giriş tarihidir. Yani işlemlerin süre yönünden başlan</w:t>
      </w:r>
      <w:r>
        <w:rPr>
          <w:sz w:val="24"/>
          <w:szCs w:val="24"/>
        </w:rPr>
        <w:softHyphen/>
        <w:t>gıç tarihi olarak evrakın ilgili birimin genel evrak kaydına girişi ile başlayacağı hük</w:t>
      </w:r>
      <w:r>
        <w:rPr>
          <w:sz w:val="24"/>
          <w:szCs w:val="24"/>
        </w:rPr>
        <w:softHyphen/>
        <w:t>me bağlanmış, Danıştay 10. Dairesinin, 1.3.1989 tarih ve Esas: 1988/191 -Ka</w:t>
      </w:r>
      <w:r>
        <w:rPr>
          <w:sz w:val="24"/>
          <w:szCs w:val="24"/>
        </w:rPr>
        <w:softHyphen/>
        <w:t>rar: 1989/454 sayılı kararı da bu konuya duraksamaya yer vermeyecek şekilde açık</w:t>
      </w:r>
      <w:r>
        <w:rPr>
          <w:sz w:val="24"/>
          <w:szCs w:val="24"/>
        </w:rPr>
        <w:softHyphen/>
        <w:t>lık getirmiştir. Onayın alınması ile soruşturma işlemi başlamış sayılır. Bu nedenle olayı, ihbar, şikayet ve basın yoluyla ilk öğrenen disiplin amirinin, konuyu derhal soruşturma onayına bağlaması ve bu suretle “soruşturmaya başlama zamanaşımı”nı durdurması gerekmektedir.</w:t>
      </w:r>
    </w:p>
    <w:p w:rsidR="00D95274" w:rsidRDefault="00D95274" w:rsidP="00E90458">
      <w:pPr>
        <w:widowControl w:val="0"/>
        <w:tabs>
          <w:tab w:val="left" w:pos="589"/>
        </w:tabs>
        <w:spacing w:before="80" w:after="80"/>
        <w:ind w:firstLine="720"/>
        <w:jc w:val="both"/>
        <w:rPr>
          <w:sz w:val="24"/>
          <w:szCs w:val="24"/>
        </w:rPr>
      </w:pPr>
      <w:r>
        <w:rPr>
          <w:b/>
          <w:sz w:val="24"/>
          <w:szCs w:val="24"/>
        </w:rPr>
        <w:t>Ceza vermede zamanaşımı</w:t>
      </w:r>
      <w:r>
        <w:rPr>
          <w:i/>
          <w:sz w:val="24"/>
          <w:szCs w:val="24"/>
        </w:rPr>
        <w:t xml:space="preserve">, </w:t>
      </w:r>
      <w:r>
        <w:rPr>
          <w:sz w:val="24"/>
          <w:szCs w:val="24"/>
        </w:rPr>
        <w:t>disiplin fiilinin işlendiği tarihten itibaren en geç iki yıl içerisinde soruşturmanın bitirilip ilgili memura gerekli disiplin cezasının uy</w:t>
      </w:r>
      <w:r>
        <w:rPr>
          <w:sz w:val="24"/>
          <w:szCs w:val="24"/>
        </w:rPr>
        <w:softHyphen/>
        <w:t>gulanmış olmasını gerektiren zamanaşımıdır. Ceza vermede zamanaşımı, fiilin işlen</w:t>
      </w:r>
      <w:r>
        <w:rPr>
          <w:sz w:val="24"/>
          <w:szCs w:val="24"/>
        </w:rPr>
        <w:softHyphen/>
        <w:t>diği tarihin ertesi gününden itibaren işlemeye başladığından, raporların başlangıç kısmında disiplin fiillerinin işlendiği ve öğrenildiği tarihlerin yıl, ay ve gün olarak açıkça belirtilmesi çok önemli ve gereklidir.</w:t>
      </w:r>
    </w:p>
    <w:p w:rsidR="00D95274" w:rsidRDefault="00D95274" w:rsidP="00E90458">
      <w:pPr>
        <w:widowControl w:val="0"/>
        <w:tabs>
          <w:tab w:val="left" w:pos="606"/>
        </w:tabs>
        <w:spacing w:before="80" w:after="80"/>
        <w:ind w:firstLine="606"/>
        <w:jc w:val="both"/>
        <w:rPr>
          <w:sz w:val="24"/>
          <w:szCs w:val="24"/>
        </w:rPr>
      </w:pPr>
      <w:r>
        <w:rPr>
          <w:sz w:val="24"/>
          <w:szCs w:val="24"/>
        </w:rPr>
        <w:t xml:space="preserve">  Ani disiplin suçlarında, fiilin bütün unsurlarının oluşup tamamlanması ile te</w:t>
      </w:r>
      <w:r>
        <w:rPr>
          <w:sz w:val="24"/>
          <w:szCs w:val="24"/>
        </w:rPr>
        <w:softHyphen/>
        <w:t>şebbüs suçlarında, sonucun gerçekleşmesinden sonra; mütemadi ve müteselsil disip</w:t>
      </w:r>
      <w:r>
        <w:rPr>
          <w:sz w:val="24"/>
          <w:szCs w:val="24"/>
        </w:rPr>
        <w:softHyphen/>
        <w:t>lin suçlarında, temadi ve teselsülün son bulduğu andan itibaren; iştirak halinde işle</w:t>
      </w:r>
      <w:r>
        <w:rPr>
          <w:sz w:val="24"/>
          <w:szCs w:val="24"/>
        </w:rPr>
        <w:softHyphen/>
        <w:t>nen toplu disiplin suçlarında fiile toplu suç vasfını verecek derecede iştirak halinin tamamlanması ile ceza verme zamanaşımı başlar.</w:t>
      </w:r>
    </w:p>
    <w:p w:rsidR="00D95274" w:rsidRDefault="00D95274" w:rsidP="00E90458">
      <w:pPr>
        <w:widowControl w:val="0"/>
        <w:tabs>
          <w:tab w:val="left" w:pos="720"/>
        </w:tabs>
        <w:spacing w:before="120" w:after="120"/>
        <w:jc w:val="both"/>
        <w:rPr>
          <w:b/>
          <w:sz w:val="22"/>
          <w:szCs w:val="22"/>
        </w:rPr>
      </w:pPr>
      <w:r>
        <w:rPr>
          <w:b/>
          <w:sz w:val="22"/>
          <w:szCs w:val="22"/>
        </w:rPr>
        <w:tab/>
        <w:t>10. DİSİPLİN CEZALARINI DÜŞÜREN HALLER:</w:t>
      </w:r>
    </w:p>
    <w:p w:rsidR="00D95274" w:rsidRDefault="00D95274" w:rsidP="00E90458">
      <w:pPr>
        <w:widowControl w:val="0"/>
        <w:tabs>
          <w:tab w:val="left" w:pos="589"/>
        </w:tabs>
        <w:spacing w:line="272" w:lineRule="exact"/>
        <w:ind w:left="589"/>
        <w:jc w:val="both"/>
        <w:rPr>
          <w:sz w:val="24"/>
          <w:szCs w:val="24"/>
        </w:rPr>
      </w:pPr>
      <w:r>
        <w:rPr>
          <w:sz w:val="24"/>
          <w:szCs w:val="24"/>
        </w:rPr>
        <w:t xml:space="preserve">  Kusurlu davranışlarından dolayı memurlara uygulanan disiplin cezaları;</w:t>
      </w:r>
    </w:p>
    <w:p w:rsidR="00D95274" w:rsidRDefault="00D95274" w:rsidP="00E90458">
      <w:pPr>
        <w:widowControl w:val="0"/>
        <w:tabs>
          <w:tab w:val="left" w:pos="589"/>
          <w:tab w:val="left" w:pos="822"/>
        </w:tabs>
        <w:ind w:left="822" w:hanging="233"/>
        <w:jc w:val="both"/>
        <w:rPr>
          <w:sz w:val="24"/>
          <w:szCs w:val="24"/>
        </w:rPr>
      </w:pPr>
      <w:r>
        <w:rPr>
          <w:sz w:val="24"/>
          <w:szCs w:val="24"/>
        </w:rPr>
        <w:t xml:space="preserve">  a) Ceza tebliğinden önce memurun ölmesi,</w:t>
      </w:r>
    </w:p>
    <w:p w:rsidR="00D95274" w:rsidRDefault="00D95274" w:rsidP="00E90458">
      <w:pPr>
        <w:widowControl w:val="0"/>
        <w:tabs>
          <w:tab w:val="left" w:pos="578"/>
        </w:tabs>
        <w:spacing w:line="277" w:lineRule="exact"/>
        <w:ind w:firstLine="578"/>
        <w:jc w:val="both"/>
        <w:rPr>
          <w:sz w:val="24"/>
          <w:szCs w:val="24"/>
        </w:rPr>
      </w:pPr>
      <w:r>
        <w:rPr>
          <w:sz w:val="24"/>
          <w:szCs w:val="24"/>
        </w:rPr>
        <w:t xml:space="preserve">  b) Lehte yeni bir kuralın konması,</w:t>
      </w:r>
    </w:p>
    <w:p w:rsidR="00D95274" w:rsidRDefault="00D95274" w:rsidP="00E90458">
      <w:pPr>
        <w:widowControl w:val="0"/>
        <w:tabs>
          <w:tab w:val="left" w:pos="578"/>
        </w:tabs>
        <w:spacing w:line="277" w:lineRule="exact"/>
        <w:ind w:firstLine="578"/>
        <w:jc w:val="both"/>
        <w:rPr>
          <w:sz w:val="24"/>
          <w:szCs w:val="24"/>
        </w:rPr>
      </w:pPr>
      <w:r>
        <w:rPr>
          <w:sz w:val="24"/>
          <w:szCs w:val="24"/>
        </w:rPr>
        <w:t xml:space="preserve">  c) Cezanın değişmesi ve fiilin disiplin kusuru olmaktan çıkması,</w:t>
      </w:r>
    </w:p>
    <w:p w:rsidR="00D95274" w:rsidRDefault="00D95274" w:rsidP="00E90458">
      <w:pPr>
        <w:widowControl w:val="0"/>
        <w:tabs>
          <w:tab w:val="left" w:pos="578"/>
        </w:tabs>
        <w:spacing w:line="277" w:lineRule="exact"/>
        <w:ind w:firstLine="578"/>
        <w:jc w:val="both"/>
        <w:rPr>
          <w:sz w:val="24"/>
          <w:szCs w:val="24"/>
        </w:rPr>
      </w:pPr>
      <w:r>
        <w:rPr>
          <w:sz w:val="24"/>
          <w:szCs w:val="24"/>
        </w:rPr>
        <w:t xml:space="preserve">  d) Zamanaşımı,</w:t>
      </w:r>
    </w:p>
    <w:p w:rsidR="00D95274" w:rsidRDefault="00D95274" w:rsidP="00E90458">
      <w:pPr>
        <w:widowControl w:val="0"/>
        <w:tabs>
          <w:tab w:val="left" w:pos="589"/>
        </w:tabs>
        <w:spacing w:line="272" w:lineRule="exact"/>
        <w:ind w:firstLine="589"/>
        <w:jc w:val="both"/>
        <w:rPr>
          <w:sz w:val="24"/>
          <w:szCs w:val="24"/>
        </w:rPr>
      </w:pPr>
      <w:r>
        <w:rPr>
          <w:sz w:val="24"/>
          <w:szCs w:val="24"/>
        </w:rPr>
        <w:t xml:space="preserve">  e) Disiplinle ilgili af kanunları;</w:t>
      </w:r>
    </w:p>
    <w:p w:rsidR="00D95274" w:rsidRDefault="00D95274" w:rsidP="00E90458">
      <w:pPr>
        <w:widowControl w:val="0"/>
        <w:tabs>
          <w:tab w:val="left" w:pos="567"/>
        </w:tabs>
        <w:spacing w:line="277" w:lineRule="exact"/>
        <w:ind w:firstLine="578"/>
        <w:jc w:val="both"/>
        <w:rPr>
          <w:sz w:val="24"/>
          <w:szCs w:val="24"/>
        </w:rPr>
      </w:pPr>
      <w:r>
        <w:rPr>
          <w:sz w:val="24"/>
          <w:szCs w:val="24"/>
        </w:rPr>
        <w:t xml:space="preserve">  ile ortadan kalkar.</w:t>
      </w:r>
    </w:p>
    <w:p w:rsidR="00D95274" w:rsidRDefault="00D95274" w:rsidP="00E90458">
      <w:pPr>
        <w:widowControl w:val="0"/>
        <w:tabs>
          <w:tab w:val="left" w:pos="720"/>
        </w:tabs>
        <w:spacing w:before="80" w:after="80"/>
        <w:ind w:firstLine="709"/>
        <w:rPr>
          <w:b/>
          <w:sz w:val="22"/>
          <w:szCs w:val="22"/>
        </w:rPr>
      </w:pPr>
      <w:r>
        <w:rPr>
          <w:b/>
          <w:sz w:val="22"/>
          <w:szCs w:val="22"/>
        </w:rPr>
        <w:t>11. DİSİPLİN CEZALARINDA TEKERRÜR:</w:t>
      </w:r>
    </w:p>
    <w:p w:rsidR="00D95274" w:rsidRDefault="00D95274" w:rsidP="00E90458">
      <w:pPr>
        <w:widowControl w:val="0"/>
        <w:tabs>
          <w:tab w:val="left" w:pos="0"/>
        </w:tabs>
        <w:spacing w:after="120"/>
        <w:ind w:firstLine="584"/>
        <w:jc w:val="both"/>
        <w:rPr>
          <w:sz w:val="24"/>
          <w:szCs w:val="24"/>
        </w:rPr>
      </w:pPr>
      <w:r>
        <w:rPr>
          <w:sz w:val="24"/>
          <w:szCs w:val="24"/>
        </w:rPr>
        <w:t xml:space="preserve">  Disiplin cezalarında tekerrür hali, 657 sayılı Devlet Memurları Kanununun 125. maddesinde; </w:t>
      </w:r>
      <w:r>
        <w:rPr>
          <w:b/>
          <w:i/>
          <w:sz w:val="22"/>
          <w:szCs w:val="22"/>
        </w:rPr>
        <w:t>“Disiplin cezası verilmesine sebep olmuş bir fiil veya halin cezaların</w:t>
      </w:r>
      <w:r>
        <w:rPr>
          <w:b/>
          <w:i/>
          <w:sz w:val="22"/>
          <w:szCs w:val="22"/>
        </w:rPr>
        <w:softHyphen/>
        <w:t xml:space="preserve"> sicilden silinmesine ilişkin süre içinde tekerrüründe bir derece ağır ceza uygula</w:t>
      </w:r>
      <w:r>
        <w:rPr>
          <w:b/>
          <w:i/>
          <w:sz w:val="22"/>
          <w:szCs w:val="22"/>
        </w:rPr>
        <w:softHyphen/>
        <w:t>nır. Aynı derecede cezayı gerektiren fakat ayrı fiil veya haller nedeniyle verilen disip</w:t>
      </w:r>
      <w:r>
        <w:rPr>
          <w:b/>
          <w:i/>
          <w:sz w:val="22"/>
          <w:szCs w:val="22"/>
        </w:rPr>
        <w:softHyphen/>
        <w:t>lin cezalarının üçüncü uygulamasında bir derece ağır ceza verilir.”</w:t>
      </w:r>
      <w:r>
        <w:rPr>
          <w:i/>
          <w:sz w:val="24"/>
          <w:szCs w:val="24"/>
        </w:rPr>
        <w:t xml:space="preserve"> </w:t>
      </w:r>
      <w:r>
        <w:rPr>
          <w:sz w:val="24"/>
          <w:szCs w:val="24"/>
        </w:rPr>
        <w:t>şeklinde hükme bağlanmıştır. Buna göre tekerrür durumunun oluşabilmesi için, önceden aynı fiilden dolayı disiplin cezası alınmış ve kesinleşmiş bulunması ve aynı eylemin, disiplin ce</w:t>
      </w:r>
      <w:r>
        <w:rPr>
          <w:sz w:val="24"/>
          <w:szCs w:val="24"/>
        </w:rPr>
        <w:softHyphen/>
        <w:t>zalarının sicilden silinmesini gerektiren süre içinde tekrar işlenmiş olması gerekmek</w:t>
      </w:r>
      <w:r>
        <w:rPr>
          <w:sz w:val="24"/>
          <w:szCs w:val="24"/>
        </w:rPr>
        <w:softHyphen/>
        <w:t>tedir.</w:t>
      </w:r>
    </w:p>
    <w:p w:rsidR="00D95274" w:rsidRDefault="00D95274" w:rsidP="00E90458">
      <w:pPr>
        <w:widowControl w:val="0"/>
        <w:tabs>
          <w:tab w:val="left" w:pos="0"/>
          <w:tab w:val="left" w:pos="1133"/>
        </w:tabs>
        <w:spacing w:after="120"/>
        <w:ind w:firstLine="556"/>
        <w:jc w:val="both"/>
        <w:rPr>
          <w:sz w:val="24"/>
          <w:szCs w:val="24"/>
        </w:rPr>
      </w:pPr>
      <w:r>
        <w:rPr>
          <w:sz w:val="24"/>
          <w:szCs w:val="24"/>
        </w:rPr>
        <w:t xml:space="preserve">  Bir cezanın kesinleşmesinden itibaren uyarma-kınama cezaları için (özel kanunlardaki kusurlu sayılma, ihtar ve tevbih cezaları için) 5, diğer cezalar için 10 yıllık süre zarfında aynı eylemin ikinci ya da önceki suçlar ile aynı derecede cezayı gerektiren üçüncü bir suçun işlenmiş olması dikkate alınacak kanu</w:t>
      </w:r>
      <w:r>
        <w:rPr>
          <w:sz w:val="24"/>
          <w:szCs w:val="24"/>
        </w:rPr>
        <w:softHyphen/>
        <w:t>ni unsurdur.</w:t>
      </w:r>
    </w:p>
    <w:p w:rsidR="00D95274" w:rsidRDefault="00D95274" w:rsidP="00E90458">
      <w:pPr>
        <w:widowControl w:val="0"/>
        <w:tabs>
          <w:tab w:val="left" w:pos="0"/>
          <w:tab w:val="left" w:pos="1133"/>
        </w:tabs>
        <w:spacing w:after="120"/>
        <w:ind w:firstLine="556"/>
        <w:jc w:val="both"/>
        <w:rPr>
          <w:sz w:val="24"/>
          <w:szCs w:val="24"/>
        </w:rPr>
      </w:pPr>
      <w:r>
        <w:rPr>
          <w:sz w:val="24"/>
          <w:szCs w:val="24"/>
        </w:rPr>
        <w:t xml:space="preserve">  Konuyu örneklemek gerekirse, 657 sayılı Kanunun 125/A maddesinde sırala</w:t>
      </w:r>
      <w:r>
        <w:rPr>
          <w:sz w:val="24"/>
          <w:szCs w:val="24"/>
        </w:rPr>
        <w:softHyphen/>
        <w:t>nan fiil ve hallerden birisini ihlalden dolayı “uyarma” cezası ile tecziye edilen bir me</w:t>
      </w:r>
      <w:r>
        <w:rPr>
          <w:sz w:val="24"/>
          <w:szCs w:val="24"/>
        </w:rPr>
        <w:softHyphen/>
        <w:t>murun 5 yıllık süre içerisinde aynı fiili tekrar işlemesi halinde, tekerrür hükmü uy</w:t>
      </w:r>
      <w:r>
        <w:rPr>
          <w:sz w:val="24"/>
          <w:szCs w:val="24"/>
        </w:rPr>
        <w:softHyphen/>
        <w:t>gulanarak kendisine bir derece ağır ceza olan “kınama’ verilir. Ancak, memur 5 yıl</w:t>
      </w:r>
      <w:r>
        <w:rPr>
          <w:sz w:val="24"/>
          <w:szCs w:val="24"/>
        </w:rPr>
        <w:softHyphen/>
        <w:t>lık süre içerisinde aynı fiil yerine 125/A maddesindeki bir başka fiili ihlal etmişse bu durumda tekerrür hükmü işletilemez.</w:t>
      </w:r>
    </w:p>
    <w:p w:rsidR="00D95274" w:rsidRDefault="00D95274" w:rsidP="00E90458">
      <w:pPr>
        <w:widowControl w:val="0"/>
        <w:tabs>
          <w:tab w:val="left" w:pos="0"/>
          <w:tab w:val="left" w:pos="1128"/>
        </w:tabs>
        <w:spacing w:line="272" w:lineRule="exact"/>
        <w:ind w:firstLine="555"/>
        <w:jc w:val="both"/>
        <w:rPr>
          <w:sz w:val="24"/>
          <w:szCs w:val="24"/>
        </w:rPr>
      </w:pPr>
      <w:r>
        <w:rPr>
          <w:sz w:val="24"/>
          <w:szCs w:val="24"/>
        </w:rPr>
        <w:t xml:space="preserve">  Yine 657 sayılı Kanunun 125/A maddesinde sayılan fiil ve hallerden birisine aykırı davranarak uyarma cezası ile tecziye edilen memurun, yasa ile belirlenen süre içinde, aynı maddede sayılan fiillerden bir başkasını ihlalinde tekrar uyarma, 5 yıl</w:t>
      </w:r>
      <w:r>
        <w:rPr>
          <w:sz w:val="24"/>
          <w:szCs w:val="24"/>
        </w:rPr>
        <w:softHyphen/>
        <w:t>lık süre içinde yine uyarmayı gerektirir bir başka fiili ihlali halinde, yetkili disiplin amirlerince daha ağır ceza olan kınama cezası verilebilir.</w:t>
      </w:r>
    </w:p>
    <w:p w:rsidR="00D95274" w:rsidRDefault="00D95274" w:rsidP="00E90458">
      <w:pPr>
        <w:widowControl w:val="0"/>
        <w:tabs>
          <w:tab w:val="left" w:pos="0"/>
          <w:tab w:val="left" w:pos="1128"/>
        </w:tabs>
        <w:spacing w:before="120" w:after="80"/>
        <w:ind w:firstLine="720"/>
        <w:rPr>
          <w:b/>
          <w:sz w:val="22"/>
          <w:szCs w:val="22"/>
        </w:rPr>
      </w:pPr>
      <w:r>
        <w:rPr>
          <w:b/>
          <w:sz w:val="22"/>
          <w:szCs w:val="22"/>
        </w:rPr>
        <w:t>12.  ADAY MEMUR VE SÖZLEŞMELİ PERSONE İLE  MEMURİYETTEN AYRILANLARA DİSİPLİN CEZASI VERİLİP VERİLEMEYECEĞİ:</w:t>
      </w:r>
    </w:p>
    <w:p w:rsidR="00D95274" w:rsidRDefault="00D95274" w:rsidP="00E90458">
      <w:pPr>
        <w:widowControl w:val="0"/>
        <w:tabs>
          <w:tab w:val="left" w:pos="0"/>
          <w:tab w:val="left" w:pos="1230"/>
        </w:tabs>
        <w:spacing w:after="120"/>
        <w:ind w:firstLine="641"/>
        <w:jc w:val="both"/>
        <w:rPr>
          <w:sz w:val="24"/>
          <w:szCs w:val="24"/>
        </w:rPr>
      </w:pPr>
      <w:r>
        <w:rPr>
          <w:sz w:val="24"/>
          <w:szCs w:val="24"/>
        </w:rPr>
        <w:t xml:space="preserve"> 657 sayılı Devlet Memurları Kanununun 56. maddesinde aday memurların; </w:t>
      </w:r>
      <w:r>
        <w:rPr>
          <w:b/>
          <w:i/>
          <w:sz w:val="22"/>
          <w:szCs w:val="22"/>
        </w:rPr>
        <w:t>“… adaylık süresi içinde hal ve hareketlerinde memuriyetle bağdaşmayacak du</w:t>
      </w:r>
      <w:r>
        <w:rPr>
          <w:b/>
          <w:i/>
          <w:sz w:val="22"/>
          <w:szCs w:val="22"/>
        </w:rPr>
        <w:softHyphen/>
        <w:t xml:space="preserve">rumları, görevde devamsızlıkları tespit edilenlerin </w:t>
      </w:r>
      <w:r>
        <w:rPr>
          <w:b/>
          <w:sz w:val="22"/>
          <w:szCs w:val="22"/>
        </w:rPr>
        <w:t xml:space="preserve">... </w:t>
      </w:r>
      <w:r>
        <w:rPr>
          <w:b/>
          <w:i/>
          <w:sz w:val="22"/>
          <w:szCs w:val="22"/>
        </w:rPr>
        <w:t>ilişikleri kesilir...”</w:t>
      </w:r>
      <w:r>
        <w:rPr>
          <w:b/>
          <w:i/>
          <w:sz w:val="24"/>
          <w:szCs w:val="24"/>
        </w:rPr>
        <w:t xml:space="preserve"> </w:t>
      </w:r>
      <w:r>
        <w:rPr>
          <w:sz w:val="24"/>
          <w:szCs w:val="24"/>
        </w:rPr>
        <w:t>denilmek</w:t>
      </w:r>
      <w:r>
        <w:rPr>
          <w:sz w:val="24"/>
          <w:szCs w:val="24"/>
        </w:rPr>
        <w:softHyphen/>
        <w:t>te olup, böyle bir davranış sergileyen aday memura, anılan kanunun 125. maddesi hükmünün uygulanmasında isabet bulunmadığı yolunda Danıştay 8. Dairesinin E.: 1991/1603, K.: 1992/705 sayılı kararı açıktır. Ancak ilişiklerinin kesilmesini ge</w:t>
      </w:r>
      <w:r>
        <w:rPr>
          <w:sz w:val="24"/>
          <w:szCs w:val="24"/>
        </w:rPr>
        <w:softHyphen/>
        <w:t>rektirmeyen daha hafif nitelikli kusurlu davranış içinde bulunan aday memurlara di</w:t>
      </w:r>
      <w:r>
        <w:rPr>
          <w:sz w:val="24"/>
          <w:szCs w:val="24"/>
        </w:rPr>
        <w:softHyphen/>
        <w:t>siplin cezası verilebileceği Danıştay 5. Dairesinin E.: 1990/3713, K.: 1991/154 sayılı kararından anlaşılmaktadır.</w:t>
      </w:r>
    </w:p>
    <w:p w:rsidR="00D95274" w:rsidRDefault="00D95274" w:rsidP="00E90458">
      <w:pPr>
        <w:widowControl w:val="0"/>
        <w:tabs>
          <w:tab w:val="left" w:pos="0"/>
          <w:tab w:val="left" w:pos="1145"/>
        </w:tabs>
        <w:spacing w:after="120"/>
        <w:ind w:firstLine="556"/>
        <w:jc w:val="both"/>
        <w:rPr>
          <w:sz w:val="24"/>
          <w:szCs w:val="24"/>
        </w:rPr>
      </w:pPr>
      <w:r>
        <w:rPr>
          <w:sz w:val="24"/>
          <w:szCs w:val="24"/>
        </w:rPr>
        <w:t xml:space="preserve">  657 sayılı Devlet Memurları Kanununun 86. maddesi uyarınca görevlendiri</w:t>
      </w:r>
      <w:r>
        <w:rPr>
          <w:sz w:val="24"/>
          <w:szCs w:val="24"/>
        </w:rPr>
        <w:softHyphen/>
        <w:t>len vekil öğretmenlerden, mevzuatla kendilerine verilen görevlerin yerine getirilme</w:t>
      </w:r>
      <w:r>
        <w:rPr>
          <w:sz w:val="24"/>
          <w:szCs w:val="24"/>
        </w:rPr>
        <w:softHyphen/>
        <w:t>sinde ihmal ve kusuru görülenlere disiplin cezası verilemeyeceğinden, görevlerine derhal son verilir. Bu durumda olanlara sonraki eğitim-öğretim yıllarında aynı göre</w:t>
      </w:r>
      <w:r>
        <w:rPr>
          <w:sz w:val="24"/>
          <w:szCs w:val="24"/>
        </w:rPr>
        <w:softHyphen/>
        <w:t>vin verilmemesi cihetine gidilir.</w:t>
      </w:r>
    </w:p>
    <w:p w:rsidR="00D95274" w:rsidRDefault="00D95274" w:rsidP="00E90458">
      <w:pPr>
        <w:widowControl w:val="0"/>
        <w:tabs>
          <w:tab w:val="left" w:pos="578"/>
        </w:tabs>
        <w:spacing w:after="120"/>
        <w:ind w:firstLine="578"/>
        <w:jc w:val="both"/>
        <w:rPr>
          <w:sz w:val="24"/>
          <w:szCs w:val="24"/>
        </w:rPr>
      </w:pPr>
      <w:r>
        <w:rPr>
          <w:sz w:val="24"/>
          <w:szCs w:val="24"/>
        </w:rPr>
        <w:t xml:space="preserve"> Sözleşmeli olarak görev yapanlar hakkında, Bakanlar Kurulunun 7/15754 sa</w:t>
      </w:r>
      <w:r>
        <w:rPr>
          <w:sz w:val="24"/>
          <w:szCs w:val="24"/>
        </w:rPr>
        <w:softHyphen/>
        <w:t>yılı kararı ve ekindeki “Sözleşmeli Personel Çalıştırılmasına İlişkin Esaslar” uyarın</w:t>
      </w:r>
      <w:r>
        <w:rPr>
          <w:sz w:val="24"/>
          <w:szCs w:val="24"/>
        </w:rPr>
        <w:softHyphen/>
        <w:t>ca, anılan kararname hükümlerine aykırı davranışı tespit edilen ilgililere, durumla</w:t>
      </w:r>
      <w:r>
        <w:rPr>
          <w:sz w:val="24"/>
          <w:szCs w:val="24"/>
        </w:rPr>
        <w:softHyphen/>
        <w:t>rının kendilerine yazılı olarak tebliğ edileceği ve bildirilen günden geçerli olmak üzere sözleşmelerinin sona ereceği ifade edilmiştir.</w:t>
      </w:r>
    </w:p>
    <w:p w:rsidR="00D95274" w:rsidRDefault="00D95274" w:rsidP="00E90458">
      <w:pPr>
        <w:widowControl w:val="0"/>
        <w:tabs>
          <w:tab w:val="left" w:pos="578"/>
        </w:tabs>
        <w:spacing w:after="120"/>
        <w:ind w:firstLine="578"/>
        <w:jc w:val="both"/>
        <w:rPr>
          <w:sz w:val="24"/>
          <w:szCs w:val="24"/>
        </w:rPr>
      </w:pPr>
      <w:r>
        <w:rPr>
          <w:sz w:val="24"/>
          <w:szCs w:val="24"/>
        </w:rPr>
        <w:t xml:space="preserve">  2233 sayılı Kanunun 2. maddesinde sözleşmeli personelin, kadrolarının her türlü yetki ve sorumluluğunu taşıdıkları ifadelendirilerek yürüttükleri görevlere veri</w:t>
      </w:r>
      <w:r>
        <w:rPr>
          <w:sz w:val="24"/>
          <w:szCs w:val="24"/>
        </w:rPr>
        <w:softHyphen/>
        <w:t>len önem vurgulanmakta ve bu elemanlar da denetlenerek haklarında bir sonraki gö</w:t>
      </w:r>
      <w:r>
        <w:rPr>
          <w:sz w:val="24"/>
          <w:szCs w:val="24"/>
        </w:rPr>
        <w:softHyphen/>
        <w:t>rev taleplerinde dikkate alınmak üzere rapor düzenlenmektedir.</w:t>
      </w:r>
    </w:p>
    <w:p w:rsidR="00D95274" w:rsidRDefault="00D95274" w:rsidP="00E90458">
      <w:pPr>
        <w:widowControl w:val="0"/>
        <w:tabs>
          <w:tab w:val="left" w:pos="578"/>
        </w:tabs>
        <w:spacing w:line="277" w:lineRule="exact"/>
        <w:ind w:firstLine="720"/>
        <w:jc w:val="both"/>
        <w:rPr>
          <w:sz w:val="24"/>
          <w:szCs w:val="24"/>
        </w:rPr>
      </w:pPr>
      <w:r>
        <w:rPr>
          <w:sz w:val="24"/>
          <w:szCs w:val="24"/>
        </w:rPr>
        <w:t>Devlet memurluğundan istifa ve emeklilik gibi bir nedenle ayrılmış olanlar konusunda Danıştay 3. Dairesinin 27.1/1977 gün ve E. 1977/47, K.:1977/12 sayılı ka</w:t>
      </w:r>
      <w:r>
        <w:rPr>
          <w:sz w:val="24"/>
          <w:szCs w:val="24"/>
        </w:rPr>
        <w:softHyphen/>
        <w:t xml:space="preserve">rarında, </w:t>
      </w:r>
      <w:r>
        <w:rPr>
          <w:b/>
          <w:i/>
          <w:sz w:val="24"/>
          <w:szCs w:val="24"/>
        </w:rPr>
        <w:t>“</w:t>
      </w:r>
      <w:r>
        <w:rPr>
          <w:i/>
          <w:sz w:val="24"/>
          <w:szCs w:val="24"/>
        </w:rPr>
        <w:t>Memur iken işlediği disiplin fiilinden dolayı hakkında soruşturmaya baş</w:t>
      </w:r>
      <w:r>
        <w:rPr>
          <w:i/>
          <w:sz w:val="24"/>
          <w:szCs w:val="24"/>
        </w:rPr>
        <w:softHyphen/>
        <w:t>vurulmuş, ancak soruşturma bitmeden görevden ayrılmış bir kişi hakkındaki ko</w:t>
      </w:r>
      <w:r>
        <w:rPr>
          <w:i/>
          <w:sz w:val="24"/>
          <w:szCs w:val="24"/>
        </w:rPr>
        <w:softHyphen/>
        <w:t xml:space="preserve">vuşturmanın sonuçlandırılması gerektiği” </w:t>
      </w:r>
      <w:r>
        <w:rPr>
          <w:sz w:val="24"/>
          <w:szCs w:val="24"/>
        </w:rPr>
        <w:t>denilmektedir. Bu karar bağlamında mevcut uygulama, işlediği bir disiplin fiili nedeniyle kendisine ceza verilmeden gö</w:t>
      </w:r>
      <w:r>
        <w:rPr>
          <w:sz w:val="24"/>
          <w:szCs w:val="24"/>
        </w:rPr>
        <w:softHyphen/>
        <w:t>revinden ayrılan memur hakkındaki işlemlerin tamamlanarak memurun dosyasında saklanması ve bu kişilerin tekrar memuriyete dönmeleri halinde uygulama imkanı bulunan disiplin cezalarının verilmesi şeklindedir.</w:t>
      </w:r>
    </w:p>
    <w:p w:rsidR="00D95274" w:rsidRPr="00E90458" w:rsidRDefault="00D95274" w:rsidP="00E90458">
      <w:pPr>
        <w:rPr>
          <w:szCs w:val="24"/>
        </w:rPr>
      </w:pPr>
    </w:p>
    <w:sectPr w:rsidR="00D95274" w:rsidRPr="00E90458" w:rsidSect="00221D2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E01"/>
    <w:rsid w:val="0010750F"/>
    <w:rsid w:val="00221D25"/>
    <w:rsid w:val="00336037"/>
    <w:rsid w:val="003C24F6"/>
    <w:rsid w:val="004F4F49"/>
    <w:rsid w:val="00645B50"/>
    <w:rsid w:val="009A66F2"/>
    <w:rsid w:val="009B6784"/>
    <w:rsid w:val="00B33B09"/>
    <w:rsid w:val="00BB304A"/>
    <w:rsid w:val="00D116AE"/>
    <w:rsid w:val="00D83438"/>
    <w:rsid w:val="00D83543"/>
    <w:rsid w:val="00D95274"/>
    <w:rsid w:val="00DB6606"/>
    <w:rsid w:val="00E628B0"/>
    <w:rsid w:val="00E90458"/>
    <w:rsid w:val="00E96E01"/>
    <w:rsid w:val="00F91300"/>
    <w:rsid w:val="00FF511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01"/>
    <w:pPr>
      <w:overflowPunct w:val="0"/>
      <w:autoSpaceDE w:val="0"/>
      <w:autoSpaceDN w:val="0"/>
      <w:adjustRightInd w:val="0"/>
      <w:textAlignment w:val="baseline"/>
    </w:pPr>
    <w:rPr>
      <w:rFonts w:cs="Arial Unicode MS"/>
      <w:sz w:val="20"/>
      <w:szCs w:val="20"/>
      <w:lang w:bidi="si-L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harCharChar">
    <w:name w:val="nor Char Char Char"/>
    <w:basedOn w:val="Normal"/>
    <w:uiPriority w:val="99"/>
    <w:rsid w:val="00E96E01"/>
    <w:pPr>
      <w:overflowPunct/>
      <w:autoSpaceDE/>
      <w:autoSpaceDN/>
      <w:adjustRightInd/>
      <w:jc w:val="both"/>
      <w:textAlignment w:val="auto"/>
    </w:pPr>
    <w:rPr>
      <w:rFonts w:ascii="New York" w:eastAsia="Arial Unicode MS" w:hAnsi="New York"/>
      <w:sz w:val="18"/>
      <w:szCs w:val="18"/>
      <w:lang w:bidi="ar-SA"/>
    </w:rPr>
  </w:style>
  <w:style w:type="paragraph" w:customStyle="1" w:styleId="maddebasl">
    <w:name w:val="maddebasl"/>
    <w:basedOn w:val="Normal"/>
    <w:uiPriority w:val="99"/>
    <w:rsid w:val="00E96E01"/>
    <w:pPr>
      <w:overflowPunct/>
      <w:autoSpaceDE/>
      <w:autoSpaceDN/>
      <w:adjustRightInd/>
      <w:spacing w:before="113"/>
      <w:textAlignment w:val="auto"/>
    </w:pPr>
    <w:rPr>
      <w:rFonts w:ascii="New York" w:eastAsia="Arial Unicode MS" w:hAnsi="New York"/>
      <w:i/>
      <w:iCs/>
      <w:sz w:val="18"/>
      <w:szCs w:val="18"/>
      <w:lang w:bidi="ar-SA"/>
    </w:rPr>
  </w:style>
  <w:style w:type="paragraph" w:customStyle="1" w:styleId="dipnot">
    <w:name w:val="dipnot"/>
    <w:basedOn w:val="Normal"/>
    <w:uiPriority w:val="99"/>
    <w:rsid w:val="00E96E01"/>
    <w:pPr>
      <w:overflowPunct/>
      <w:autoSpaceDE/>
      <w:autoSpaceDN/>
      <w:adjustRightInd/>
      <w:ind w:left="369" w:hanging="369"/>
      <w:textAlignment w:val="auto"/>
    </w:pPr>
    <w:rPr>
      <w:rFonts w:ascii="New York" w:eastAsia="Arial Unicode MS" w:hAnsi="New York"/>
      <w:i/>
      <w:iCs/>
      <w:sz w:val="16"/>
      <w:szCs w:val="16"/>
      <w:lang w:bidi="ar-SA"/>
    </w:rPr>
  </w:style>
  <w:style w:type="paragraph" w:customStyle="1" w:styleId="nor0">
    <w:name w:val="nor0"/>
    <w:basedOn w:val="Normal"/>
    <w:uiPriority w:val="99"/>
    <w:rsid w:val="00E96E01"/>
    <w:pPr>
      <w:overflowPunct/>
      <w:autoSpaceDE/>
      <w:autoSpaceDN/>
      <w:adjustRightInd/>
      <w:jc w:val="both"/>
      <w:textAlignment w:val="auto"/>
    </w:pPr>
    <w:rPr>
      <w:rFonts w:ascii="New York" w:hAnsi="New York" w:cs="Times New Roman"/>
      <w:sz w:val="18"/>
      <w:szCs w:val="18"/>
      <w:lang w:bidi="ar-SA"/>
    </w:rPr>
  </w:style>
  <w:style w:type="paragraph" w:customStyle="1" w:styleId="nor">
    <w:name w:val="nor"/>
    <w:basedOn w:val="Normal"/>
    <w:uiPriority w:val="99"/>
    <w:rsid w:val="00E96E01"/>
    <w:pPr>
      <w:overflowPunct/>
      <w:autoSpaceDE/>
      <w:autoSpaceDN/>
      <w:adjustRightInd/>
      <w:jc w:val="both"/>
      <w:textAlignment w:val="auto"/>
    </w:pPr>
    <w:rPr>
      <w:rFonts w:ascii="New York" w:hAnsi="New York" w:cs="Times New Roman"/>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9</Pages>
  <Words>3778</Words>
  <Characters>21535</Characters>
  <Application>Microsoft Office Outlook</Application>
  <DocSecurity>0</DocSecurity>
  <Lines>0</Lines>
  <Paragraphs>0</Paragraphs>
  <ScaleCrop>false</ScaleCrop>
  <Company>Teftiş Kurulu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canan.yalcin</cp:lastModifiedBy>
  <cp:revision>8</cp:revision>
  <dcterms:created xsi:type="dcterms:W3CDTF">2013-03-27T08:22:00Z</dcterms:created>
  <dcterms:modified xsi:type="dcterms:W3CDTF">2013-03-27T11:32:00Z</dcterms:modified>
</cp:coreProperties>
</file>